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30D00" w14:textId="77777777" w:rsidR="008D1070" w:rsidRPr="000E1B46" w:rsidRDefault="008D1070" w:rsidP="006436E4">
      <w:pPr>
        <w:pStyle w:val="Heading1"/>
        <w:rPr>
          <w:sz w:val="10"/>
          <w:szCs w:val="10"/>
        </w:rPr>
      </w:pPr>
    </w:p>
    <w:p w14:paraId="2854095F" w14:textId="2AAE8D64" w:rsidR="00B65C4E" w:rsidRPr="00B14418" w:rsidRDefault="006436E4" w:rsidP="006436E4">
      <w:pPr>
        <w:pStyle w:val="Heading1"/>
        <w:rPr>
          <w:sz w:val="42"/>
          <w:szCs w:val="42"/>
        </w:rPr>
      </w:pPr>
      <w:r w:rsidRPr="00B14418">
        <w:rPr>
          <w:sz w:val="42"/>
          <w:szCs w:val="42"/>
        </w:rPr>
        <w:t xml:space="preserve">Job advertising on </w:t>
      </w:r>
      <w:r w:rsidR="00B14418" w:rsidRPr="00B14418">
        <w:rPr>
          <w:sz w:val="42"/>
          <w:szCs w:val="42"/>
        </w:rPr>
        <w:t xml:space="preserve">the </w:t>
      </w:r>
      <w:r w:rsidRPr="00B14418">
        <w:rPr>
          <w:sz w:val="42"/>
          <w:szCs w:val="42"/>
        </w:rPr>
        <w:t>CAAV’s social media platform</w:t>
      </w:r>
      <w:r w:rsidR="00B14418" w:rsidRPr="00B14418">
        <w:rPr>
          <w:sz w:val="42"/>
          <w:szCs w:val="42"/>
        </w:rPr>
        <w:t>s</w:t>
      </w:r>
    </w:p>
    <w:p w14:paraId="53CC0C2F" w14:textId="6B4560E9" w:rsidR="00D66632" w:rsidRDefault="00D66632" w:rsidP="00097F21">
      <w:pPr>
        <w:jc w:val="both"/>
      </w:pPr>
      <w:r>
        <w:t xml:space="preserve">As an optional extra, </w:t>
      </w:r>
      <w:r w:rsidR="006D0AB2">
        <w:t>you</w:t>
      </w:r>
      <w:r w:rsidR="00A11361">
        <w:t xml:space="preserve"> </w:t>
      </w:r>
      <w:r>
        <w:t xml:space="preserve">can choose to advertise </w:t>
      </w:r>
      <w:r w:rsidR="006D0AB2">
        <w:t>your</w:t>
      </w:r>
      <w:r>
        <w:t xml:space="preserve"> job</w:t>
      </w:r>
      <w:r w:rsidR="00911152">
        <w:t xml:space="preserve"> on </w:t>
      </w:r>
      <w:r w:rsidR="006D0AB2">
        <w:t>our</w:t>
      </w:r>
      <w:r w:rsidR="00911152">
        <w:t xml:space="preserve"> </w:t>
      </w:r>
      <w:r w:rsidR="009A4229">
        <w:t xml:space="preserve">social media platforms. </w:t>
      </w:r>
      <w:r w:rsidR="00433EED">
        <w:t xml:space="preserve">Along with the Jobs page on </w:t>
      </w:r>
      <w:r w:rsidR="006D0AB2">
        <w:t>our</w:t>
      </w:r>
      <w:r w:rsidR="00433EED">
        <w:t xml:space="preserve"> website, social media can serve as an effective recruitment</w:t>
      </w:r>
      <w:r w:rsidR="00D84B80">
        <w:t xml:space="preserve"> </w:t>
      </w:r>
      <w:r w:rsidR="004D1DFD">
        <w:t>tool</w:t>
      </w:r>
      <w:r w:rsidR="00CF3A05">
        <w:t xml:space="preserve">. </w:t>
      </w:r>
      <w:r w:rsidR="00251C1F">
        <w:t xml:space="preserve">By sharing and </w:t>
      </w:r>
      <w:r w:rsidR="00F13C55">
        <w:t xml:space="preserve">advertising your jobs on </w:t>
      </w:r>
      <w:r w:rsidR="00EE720F">
        <w:t xml:space="preserve">our </w:t>
      </w:r>
      <w:r w:rsidR="00F13C55">
        <w:t xml:space="preserve">public platforms, you can increase the </w:t>
      </w:r>
      <w:r w:rsidR="00F024B1">
        <w:t>awareness of your job opportunity</w:t>
      </w:r>
      <w:r w:rsidR="000065EE">
        <w:t xml:space="preserve"> and chances of finding the right candidate</w:t>
      </w:r>
      <w:r w:rsidR="00B14418">
        <w:t>.</w:t>
      </w:r>
    </w:p>
    <w:p w14:paraId="01FA2098" w14:textId="4176B8EE" w:rsidR="000148BE" w:rsidRDefault="000148BE" w:rsidP="000065EE">
      <w:pPr>
        <w:pStyle w:val="Heading1"/>
      </w:pPr>
      <w:r>
        <w:t>What’s included?</w:t>
      </w:r>
    </w:p>
    <w:p w14:paraId="02A15EDA" w14:textId="6F0B1F73" w:rsidR="00EE720F" w:rsidRDefault="00097F21" w:rsidP="00EF0F8B">
      <w:pPr>
        <w:jc w:val="both"/>
      </w:pPr>
      <w:r>
        <w:t xml:space="preserve">We </w:t>
      </w:r>
      <w:r w:rsidR="00233842">
        <w:t>will post a short message along with a link</w:t>
      </w:r>
      <w:r w:rsidR="00615014">
        <w:t xml:space="preserve"> to the job advert on our website </w:t>
      </w:r>
      <w:r w:rsidR="00D00A53">
        <w:t>on all of our social</w:t>
      </w:r>
      <w:r w:rsidR="00703E0B">
        <w:t xml:space="preserve"> </w:t>
      </w:r>
      <w:r w:rsidR="00C20110">
        <w:t xml:space="preserve">media </w:t>
      </w:r>
      <w:r w:rsidR="00703E0B">
        <w:t>accounts, as follows:</w:t>
      </w:r>
    </w:p>
    <w:p w14:paraId="02B5D690" w14:textId="4A2FF1A5" w:rsidR="00474FF7" w:rsidRDefault="00474FF7" w:rsidP="00EE720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21B2BC5" wp14:editId="0D5EBC55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5486400" cy="2438400"/>
            <wp:effectExtent l="0" t="0" r="1905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14:paraId="15DAD459" w14:textId="369F3557" w:rsidR="00474FF7" w:rsidRDefault="00474FF7" w:rsidP="00EE720F"/>
    <w:p w14:paraId="331ADD95" w14:textId="21E4F8E7" w:rsidR="00474FF7" w:rsidRDefault="00474FF7" w:rsidP="00EE720F"/>
    <w:p w14:paraId="04500327" w14:textId="782DC96A" w:rsidR="00474FF7" w:rsidRDefault="00474FF7" w:rsidP="00EE720F"/>
    <w:p w14:paraId="5D9E90BA" w14:textId="2AC106D5" w:rsidR="00703E0B" w:rsidRPr="00EE720F" w:rsidRDefault="00703E0B" w:rsidP="00EE720F"/>
    <w:p w14:paraId="408C4A13" w14:textId="654881BF" w:rsidR="00474FF7" w:rsidRDefault="00474FF7" w:rsidP="00D66632"/>
    <w:p w14:paraId="29A6588D" w14:textId="71EA592C" w:rsidR="008610E2" w:rsidRDefault="00DF79A5" w:rsidP="00B30156">
      <w:pPr>
        <w:jc w:val="both"/>
      </w:pPr>
      <w:r>
        <w:t xml:space="preserve">The first post will be scheduled on the day the advert goes live on the website and the second </w:t>
      </w:r>
      <w:r w:rsidR="00160DDE">
        <w:t xml:space="preserve">in plenty of time </w:t>
      </w:r>
      <w:r w:rsidR="008610E2">
        <w:t>before the closing date</w:t>
      </w:r>
      <w:r w:rsidR="0031540B">
        <w:t xml:space="preserve"> (or when the advert</w:t>
      </w:r>
      <w:r w:rsidR="001F1C88">
        <w:t xml:space="preserve"> expires)</w:t>
      </w:r>
      <w:r>
        <w:t xml:space="preserve">. </w:t>
      </w:r>
    </w:p>
    <w:p w14:paraId="2599A2CF" w14:textId="16480FBF" w:rsidR="000148BE" w:rsidRDefault="00910F75" w:rsidP="00593FCB">
      <w:pPr>
        <w:pStyle w:val="Heading1"/>
      </w:pPr>
      <w:r>
        <w:t>For how much?</w:t>
      </w:r>
    </w:p>
    <w:p w14:paraId="6590DB97" w14:textId="385A2E36" w:rsidR="00593FCB" w:rsidRPr="00593FCB" w:rsidRDefault="009B1AB9" w:rsidP="00593FCB">
      <w:r>
        <w:t>£100 plus VAT</w:t>
      </w:r>
    </w:p>
    <w:p w14:paraId="3C151E79" w14:textId="5C40DDC3" w:rsidR="00910F75" w:rsidRDefault="00910F75" w:rsidP="009B1AB9">
      <w:pPr>
        <w:pStyle w:val="Heading1"/>
      </w:pPr>
      <w:r>
        <w:t>What information is needed?</w:t>
      </w:r>
    </w:p>
    <w:p w14:paraId="3F8872AF" w14:textId="33B30567" w:rsidR="007A68BD" w:rsidRDefault="00665B35" w:rsidP="00C43049">
      <w:pPr>
        <w:jc w:val="both"/>
      </w:pPr>
      <w:r>
        <w:t xml:space="preserve">All you need to do is to supply us with a short message (no more than </w:t>
      </w:r>
      <w:r w:rsidR="001A6C42">
        <w:t>250 characters)</w:t>
      </w:r>
      <w:r w:rsidR="00893CF2">
        <w:t xml:space="preserve"> starting with the name of your company/firm</w:t>
      </w:r>
      <w:r w:rsidR="00C43049">
        <w:t xml:space="preserve"> in the box below.</w:t>
      </w:r>
      <w:r w:rsidR="005D07EF">
        <w:t xml:space="preserve"> Please do not include a </w:t>
      </w:r>
      <w:r w:rsidR="00744734">
        <w:t>hyperlink within the text. We will add a link to the full job description</w:t>
      </w:r>
      <w:r w:rsidR="00A52F8A">
        <w:t xml:space="preserve"> on our website, in addition to the text you have provided.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3049" w14:paraId="3593F490" w14:textId="77777777" w:rsidTr="00C43049">
        <w:tc>
          <w:tcPr>
            <w:tcW w:w="9016" w:type="dxa"/>
          </w:tcPr>
          <w:p w14:paraId="4FA15CB6" w14:textId="1A46570B" w:rsidR="00C43049" w:rsidRDefault="00C43049" w:rsidP="007A68BD"/>
          <w:p w14:paraId="5C9A456B" w14:textId="50C7108B" w:rsidR="007D4410" w:rsidRDefault="00F8637A" w:rsidP="006E327D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D41B79">
              <w:t> </w:t>
            </w:r>
            <w:r w:rsidR="00D41B79">
              <w:t> </w:t>
            </w:r>
            <w:r w:rsidR="00D41B79">
              <w:t> </w:t>
            </w:r>
            <w:r w:rsidR="00D41B79">
              <w:t> </w:t>
            </w:r>
            <w:r w:rsidR="00D41B79">
              <w:t> </w:t>
            </w:r>
            <w:r>
              <w:fldChar w:fldCharType="end"/>
            </w:r>
            <w:bookmarkEnd w:id="0"/>
          </w:p>
          <w:p w14:paraId="477383CC" w14:textId="7C6E85E2" w:rsidR="00C43049" w:rsidRDefault="00C43049" w:rsidP="007A68BD"/>
        </w:tc>
      </w:tr>
    </w:tbl>
    <w:p w14:paraId="1F058299" w14:textId="55B9298E" w:rsidR="00C43049" w:rsidRDefault="00132380" w:rsidP="007A68BD">
      <w:r>
        <w:t>The text you have given above is the final text to be posted</w:t>
      </w:r>
      <w:r w:rsidR="00007FE1">
        <w:t xml:space="preserve"> </w:t>
      </w:r>
      <w:r w:rsidR="00B60564">
        <w:t xml:space="preserve">on social media and cannot be edited. </w:t>
      </w:r>
    </w:p>
    <w:p w14:paraId="18E6A69A" w14:textId="485B7C18" w:rsidR="00373FE2" w:rsidRDefault="00373FE2" w:rsidP="00DC2AD0">
      <w:pPr>
        <w:pStyle w:val="Heading1"/>
      </w:pPr>
      <w:r>
        <w:t>What next?</w:t>
      </w:r>
    </w:p>
    <w:p w14:paraId="1D23D8A2" w14:textId="1705BF9F" w:rsidR="009A4229" w:rsidRPr="00D66632" w:rsidRDefault="00373FE2" w:rsidP="00D66632">
      <w:r>
        <w:t>Once this form is complete, please send</w:t>
      </w:r>
      <w:r w:rsidR="00DC2AD0">
        <w:t xml:space="preserve"> it to </w:t>
      </w:r>
      <w:hyperlink r:id="rId11" w:history="1">
        <w:r w:rsidR="006768EF" w:rsidRPr="00421183">
          <w:rPr>
            <w:rStyle w:val="Hyperlink"/>
          </w:rPr>
          <w:t>elaine@caav.org.uk</w:t>
        </w:r>
      </w:hyperlink>
      <w:r w:rsidR="00DC2AD0">
        <w:t xml:space="preserve"> and we’ll do the rest.</w:t>
      </w:r>
    </w:p>
    <w:sectPr w:rsidR="009A4229" w:rsidRPr="00D6663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C7A2F" w14:textId="77777777" w:rsidR="00E92023" w:rsidRDefault="00E92023" w:rsidP="007309B0">
      <w:pPr>
        <w:spacing w:after="0" w:line="240" w:lineRule="auto"/>
      </w:pPr>
      <w:r>
        <w:separator/>
      </w:r>
    </w:p>
  </w:endnote>
  <w:endnote w:type="continuationSeparator" w:id="0">
    <w:p w14:paraId="10CF8B3C" w14:textId="77777777" w:rsidR="00E92023" w:rsidRDefault="00E92023" w:rsidP="0073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8D68F" w14:textId="77777777" w:rsidR="00E92023" w:rsidRDefault="00E92023" w:rsidP="007309B0">
      <w:pPr>
        <w:spacing w:after="0" w:line="240" w:lineRule="auto"/>
      </w:pPr>
      <w:r>
        <w:separator/>
      </w:r>
    </w:p>
  </w:footnote>
  <w:footnote w:type="continuationSeparator" w:id="0">
    <w:p w14:paraId="1E41ED0F" w14:textId="77777777" w:rsidR="00E92023" w:rsidRDefault="00E92023" w:rsidP="00730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C1D31" w14:textId="1FAF705A" w:rsidR="007309B0" w:rsidRDefault="007345A8" w:rsidP="007345A8">
    <w:pPr>
      <w:pStyle w:val="Header"/>
      <w:jc w:val="center"/>
    </w:pPr>
    <w:r>
      <w:rPr>
        <w:rFonts w:ascii="Arial" w:hAnsi="Arial" w:cs="Arial"/>
        <w:noProof/>
        <w:color w:val="1A0DAB"/>
        <w:sz w:val="20"/>
        <w:szCs w:val="20"/>
        <w:bdr w:val="none" w:sz="0" w:space="0" w:color="auto" w:frame="1"/>
        <w:lang w:eastAsia="en-GB"/>
      </w:rPr>
      <w:drawing>
        <wp:inline distT="0" distB="0" distL="0" distR="0" wp14:anchorId="4C8BFB41" wp14:editId="10C9D9A0">
          <wp:extent cx="1013138" cy="783927"/>
          <wp:effectExtent l="0" t="0" r="0" b="0"/>
          <wp:docPr id="4" name="Picture 4" descr="Image result for central association of agricultural valuers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central association of agricultural valuers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708" cy="82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ocumentProtection w:edit="forms" w:formatting="1" w:enforcement="1" w:cryptProviderType="rsaAES" w:cryptAlgorithmClass="hash" w:cryptAlgorithmType="typeAny" w:cryptAlgorithmSid="14" w:cryptSpinCount="100000" w:hash="AWnWt7dP2ORoFk52iIqq57qbKDOynFua7fGz46d91c2toqf6zU9fV/BI8ddT4eyp2lh3YBmEdY1s26LoB8bCHw==" w:salt="VR+ayxmUrpj8H1q5+psz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E4"/>
    <w:rsid w:val="000065EE"/>
    <w:rsid w:val="00007FE1"/>
    <w:rsid w:val="000102ED"/>
    <w:rsid w:val="000126EC"/>
    <w:rsid w:val="000148BE"/>
    <w:rsid w:val="000633EA"/>
    <w:rsid w:val="00097F21"/>
    <w:rsid w:val="000D128A"/>
    <w:rsid w:val="000E1B46"/>
    <w:rsid w:val="001146E1"/>
    <w:rsid w:val="00132380"/>
    <w:rsid w:val="00140657"/>
    <w:rsid w:val="00147C2B"/>
    <w:rsid w:val="00160DDE"/>
    <w:rsid w:val="001A6C42"/>
    <w:rsid w:val="001E726D"/>
    <w:rsid w:val="001F1B7A"/>
    <w:rsid w:val="001F1C88"/>
    <w:rsid w:val="00233842"/>
    <w:rsid w:val="00251C1F"/>
    <w:rsid w:val="00253BE8"/>
    <w:rsid w:val="002565A3"/>
    <w:rsid w:val="0031540B"/>
    <w:rsid w:val="003233CC"/>
    <w:rsid w:val="003421C6"/>
    <w:rsid w:val="003732FC"/>
    <w:rsid w:val="00373FE2"/>
    <w:rsid w:val="0039468E"/>
    <w:rsid w:val="003958B4"/>
    <w:rsid w:val="00433EED"/>
    <w:rsid w:val="00474FF7"/>
    <w:rsid w:val="004D1DFD"/>
    <w:rsid w:val="00512775"/>
    <w:rsid w:val="00564EAE"/>
    <w:rsid w:val="00593FCB"/>
    <w:rsid w:val="005D07EF"/>
    <w:rsid w:val="00615014"/>
    <w:rsid w:val="006436E4"/>
    <w:rsid w:val="00665B35"/>
    <w:rsid w:val="006768EF"/>
    <w:rsid w:val="00685005"/>
    <w:rsid w:val="006D0AB2"/>
    <w:rsid w:val="006E327D"/>
    <w:rsid w:val="00703E0B"/>
    <w:rsid w:val="007309B0"/>
    <w:rsid w:val="007345A8"/>
    <w:rsid w:val="00744734"/>
    <w:rsid w:val="007A485B"/>
    <w:rsid w:val="007A68BD"/>
    <w:rsid w:val="007A7795"/>
    <w:rsid w:val="007D4410"/>
    <w:rsid w:val="007D6556"/>
    <w:rsid w:val="008550DD"/>
    <w:rsid w:val="008610E2"/>
    <w:rsid w:val="00866F69"/>
    <w:rsid w:val="00893CF2"/>
    <w:rsid w:val="008B606E"/>
    <w:rsid w:val="008D1070"/>
    <w:rsid w:val="00910F75"/>
    <w:rsid w:val="00911152"/>
    <w:rsid w:val="009771BF"/>
    <w:rsid w:val="00994E64"/>
    <w:rsid w:val="009A4229"/>
    <w:rsid w:val="009B1AB9"/>
    <w:rsid w:val="009C42B5"/>
    <w:rsid w:val="009D2AA9"/>
    <w:rsid w:val="00A11361"/>
    <w:rsid w:val="00A23888"/>
    <w:rsid w:val="00A50235"/>
    <w:rsid w:val="00A52F8A"/>
    <w:rsid w:val="00A55955"/>
    <w:rsid w:val="00A932D6"/>
    <w:rsid w:val="00A968FF"/>
    <w:rsid w:val="00AB02B2"/>
    <w:rsid w:val="00B14418"/>
    <w:rsid w:val="00B30156"/>
    <w:rsid w:val="00B60564"/>
    <w:rsid w:val="00B65C4E"/>
    <w:rsid w:val="00B7519D"/>
    <w:rsid w:val="00BB5787"/>
    <w:rsid w:val="00BF26F8"/>
    <w:rsid w:val="00C20110"/>
    <w:rsid w:val="00C43049"/>
    <w:rsid w:val="00C70D63"/>
    <w:rsid w:val="00C71BC5"/>
    <w:rsid w:val="00CB385E"/>
    <w:rsid w:val="00CF3A05"/>
    <w:rsid w:val="00D00A53"/>
    <w:rsid w:val="00D0561D"/>
    <w:rsid w:val="00D25EC3"/>
    <w:rsid w:val="00D41B79"/>
    <w:rsid w:val="00D52856"/>
    <w:rsid w:val="00D566EB"/>
    <w:rsid w:val="00D66632"/>
    <w:rsid w:val="00D84B80"/>
    <w:rsid w:val="00DC2AD0"/>
    <w:rsid w:val="00DF79A5"/>
    <w:rsid w:val="00E367EA"/>
    <w:rsid w:val="00E92023"/>
    <w:rsid w:val="00EE720F"/>
    <w:rsid w:val="00EF0F8B"/>
    <w:rsid w:val="00EF5D86"/>
    <w:rsid w:val="00F0248B"/>
    <w:rsid w:val="00F024B1"/>
    <w:rsid w:val="00F13C55"/>
    <w:rsid w:val="00F24EE0"/>
    <w:rsid w:val="00F849EA"/>
    <w:rsid w:val="00F8637A"/>
    <w:rsid w:val="00FD6C95"/>
    <w:rsid w:val="00FE2453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4F4A6"/>
  <w15:chartTrackingRefBased/>
  <w15:docId w15:val="{802C21DC-3002-4857-A6D3-C79AC011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6E4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A4229"/>
    <w:rPr>
      <w:color w:val="0000FF"/>
      <w:u w:val="single"/>
    </w:rPr>
  </w:style>
  <w:style w:type="table" w:styleId="TableGrid">
    <w:name w:val="Table Grid"/>
    <w:basedOn w:val="TableNormal"/>
    <w:uiPriority w:val="39"/>
    <w:rsid w:val="00C4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A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0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9B0"/>
  </w:style>
  <w:style w:type="paragraph" w:styleId="Footer">
    <w:name w:val="footer"/>
    <w:basedOn w:val="Normal"/>
    <w:link w:val="FooterChar"/>
    <w:uiPriority w:val="99"/>
    <w:unhideWhenUsed/>
    <w:rsid w:val="00730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9B0"/>
  </w:style>
  <w:style w:type="character" w:styleId="UnresolvedMention">
    <w:name w:val="Unresolved Mention"/>
    <w:basedOn w:val="DefaultParagraphFont"/>
    <w:uiPriority w:val="99"/>
    <w:semiHidden/>
    <w:unhideWhenUsed/>
    <w:rsid w:val="006768E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71B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yperlink" Target="mailto:elaine@caav.org.uk" TargetMode="Externa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www.google.co.uk/url?sa=i&amp;rct=j&amp;q=&amp;esrc=s&amp;source=images&amp;cd=&amp;cad=rja&amp;uact=8&amp;ved=2ahUKEwj-oKqYsN7cAhUDJcAKHQ4MDiwQjRx6BAgBEAU&amp;url=https://www.agri-hub.co.uk/2016/09/property-markets-recovered-from-brexit-vote-says-caav/&amp;psig=AOvVaw0y9Xue_071ad8IBSsSLoKg&amp;ust=1533849332429720" TargetMode="Externa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hyperlink" Target="https://positek.net/facebook-maximum-privacy/" TargetMode="External"/><Relationship Id="rId1" Type="http://schemas.openxmlformats.org/officeDocument/2006/relationships/image" Target="../media/image1.png"/><Relationship Id="rId6" Type="http://schemas.openxmlformats.org/officeDocument/2006/relationships/hyperlink" Target="https://ba3361.wikispaces.com/Communication+and+Technology" TargetMode="External"/><Relationship Id="rId5" Type="http://schemas.openxmlformats.org/officeDocument/2006/relationships/image" Target="../media/image3.jpeg"/><Relationship Id="rId4" Type="http://schemas.openxmlformats.org/officeDocument/2006/relationships/hyperlink" Target="http://illinoisasa.wikispaces.com/" TargetMode="External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hyperlink" Target="https://positek.net/facebook-maximum-privacy/" TargetMode="External"/><Relationship Id="rId1" Type="http://schemas.openxmlformats.org/officeDocument/2006/relationships/image" Target="../media/image1.png"/><Relationship Id="rId6" Type="http://schemas.openxmlformats.org/officeDocument/2006/relationships/hyperlink" Target="https://ba3361.wikispaces.com/Communication+and+Technology" TargetMode="External"/><Relationship Id="rId5" Type="http://schemas.openxmlformats.org/officeDocument/2006/relationships/image" Target="../media/image3.jpeg"/><Relationship Id="rId4" Type="http://schemas.openxmlformats.org/officeDocument/2006/relationships/hyperlink" Target="http://illinoisasa.wikispaces.com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B11B50-AC24-4BF7-A19C-9E5F47BC5FD9}" type="doc">
      <dgm:prSet loTypeId="urn:microsoft.com/office/officeart/2005/8/layout/pList2" loCatId="list" qsTypeId="urn:microsoft.com/office/officeart/2005/8/quickstyle/simple1" qsCatId="simple" csTypeId="urn:microsoft.com/office/officeart/2005/8/colors/accent2_1" csCatId="accent2" phldr="1"/>
      <dgm:spPr/>
    </dgm:pt>
    <dgm:pt modelId="{00931B9E-C677-4353-849D-714D001CA5EC}">
      <dgm:prSet phldrT="[Text]" custT="1"/>
      <dgm:spPr/>
      <dgm:t>
        <a:bodyPr/>
        <a:lstStyle/>
        <a:p>
          <a:r>
            <a:rPr lang="en-GB" sz="900"/>
            <a:t>Job advert will be shared once on our Facebook timeline </a:t>
          </a:r>
        </a:p>
        <a:p>
          <a:endParaRPr lang="en-GB" sz="900"/>
        </a:p>
      </dgm:t>
    </dgm:pt>
    <dgm:pt modelId="{9448C5E3-7729-4CD8-8FC4-6C97925AC94E}" type="parTrans" cxnId="{3E254B86-3CB9-4FDA-937C-0337CD937E1A}">
      <dgm:prSet/>
      <dgm:spPr/>
      <dgm:t>
        <a:bodyPr/>
        <a:lstStyle/>
        <a:p>
          <a:endParaRPr lang="en-GB"/>
        </a:p>
      </dgm:t>
    </dgm:pt>
    <dgm:pt modelId="{C6A7D259-6407-411B-A40A-28AE156CF81E}" type="sibTrans" cxnId="{3E254B86-3CB9-4FDA-937C-0337CD937E1A}">
      <dgm:prSet/>
      <dgm:spPr/>
      <dgm:t>
        <a:bodyPr/>
        <a:lstStyle/>
        <a:p>
          <a:endParaRPr lang="en-GB"/>
        </a:p>
      </dgm:t>
    </dgm:pt>
    <dgm:pt modelId="{D7B73E5A-699C-4B09-833E-9D57F43E85A7}">
      <dgm:prSet phldrT="[Text]" custT="1"/>
      <dgm:spPr/>
      <dgm:t>
        <a:bodyPr/>
        <a:lstStyle/>
        <a:p>
          <a:r>
            <a:rPr lang="en-GB" sz="900"/>
            <a:t>Job advert will be tweeted twice on our Twitter account</a:t>
          </a:r>
        </a:p>
        <a:p>
          <a:endParaRPr lang="en-GB" sz="900"/>
        </a:p>
      </dgm:t>
    </dgm:pt>
    <dgm:pt modelId="{987CB6B4-F4F1-4685-9ED7-E04D8060D6EA}" type="parTrans" cxnId="{4C44CFED-D5FC-48F9-A1B0-19A75B3D618C}">
      <dgm:prSet/>
      <dgm:spPr/>
      <dgm:t>
        <a:bodyPr/>
        <a:lstStyle/>
        <a:p>
          <a:endParaRPr lang="en-GB"/>
        </a:p>
      </dgm:t>
    </dgm:pt>
    <dgm:pt modelId="{A44AE13A-BD69-4348-AA9C-28EC78E1A385}" type="sibTrans" cxnId="{4C44CFED-D5FC-48F9-A1B0-19A75B3D618C}">
      <dgm:prSet/>
      <dgm:spPr/>
      <dgm:t>
        <a:bodyPr/>
        <a:lstStyle/>
        <a:p>
          <a:endParaRPr lang="en-GB"/>
        </a:p>
      </dgm:t>
    </dgm:pt>
    <dgm:pt modelId="{398F331C-A5E1-4750-9029-941EEBA0D496}">
      <dgm:prSet custT="1"/>
      <dgm:spPr/>
      <dgm:t>
        <a:bodyPr/>
        <a:lstStyle/>
        <a:p>
          <a:r>
            <a:rPr lang="en-GB" sz="900"/>
            <a:t>Job advert will be shared twice on our LinkedIn status update</a:t>
          </a:r>
        </a:p>
        <a:p>
          <a:r>
            <a:rPr lang="en-GB" sz="900"/>
            <a:t> </a:t>
          </a:r>
          <a:endParaRPr lang="en-GB" sz="600"/>
        </a:p>
      </dgm:t>
    </dgm:pt>
    <dgm:pt modelId="{C2BF9BAD-D58B-4B57-BCC1-C60FD80433F5}" type="parTrans" cxnId="{5CE8BC40-6A77-420F-A79C-BADA058F5AD0}">
      <dgm:prSet/>
      <dgm:spPr/>
      <dgm:t>
        <a:bodyPr/>
        <a:lstStyle/>
        <a:p>
          <a:endParaRPr lang="en-GB"/>
        </a:p>
      </dgm:t>
    </dgm:pt>
    <dgm:pt modelId="{67E5484E-30DC-400F-BC15-C157F4F2697F}" type="sibTrans" cxnId="{5CE8BC40-6A77-420F-A79C-BADA058F5AD0}">
      <dgm:prSet/>
      <dgm:spPr/>
      <dgm:t>
        <a:bodyPr/>
        <a:lstStyle/>
        <a:p>
          <a:endParaRPr lang="en-GB"/>
        </a:p>
      </dgm:t>
    </dgm:pt>
    <dgm:pt modelId="{06F23124-C02F-453F-A3D0-D2D737B431F3}" type="pres">
      <dgm:prSet presAssocID="{0FB11B50-AC24-4BF7-A19C-9E5F47BC5FD9}" presName="Name0" presStyleCnt="0">
        <dgm:presLayoutVars>
          <dgm:dir/>
          <dgm:resizeHandles val="exact"/>
        </dgm:presLayoutVars>
      </dgm:prSet>
      <dgm:spPr/>
    </dgm:pt>
    <dgm:pt modelId="{FF509AA0-53DC-44D8-8D17-F9BF27EAC65B}" type="pres">
      <dgm:prSet presAssocID="{0FB11B50-AC24-4BF7-A19C-9E5F47BC5FD9}" presName="bkgdShp" presStyleLbl="alignAccFollowNode1" presStyleIdx="0" presStyleCnt="1" custLinFactNeighborX="-1944" custLinFactNeighborY="-75407"/>
      <dgm:spPr/>
    </dgm:pt>
    <dgm:pt modelId="{106A611A-8CC8-45E3-B44D-3D23E153BED8}" type="pres">
      <dgm:prSet presAssocID="{0FB11B50-AC24-4BF7-A19C-9E5F47BC5FD9}" presName="linComp" presStyleCnt="0"/>
      <dgm:spPr/>
    </dgm:pt>
    <dgm:pt modelId="{34D349C0-85B8-44FC-97C5-A2B4CA664DEC}" type="pres">
      <dgm:prSet presAssocID="{00931B9E-C677-4353-849D-714D001CA5EC}" presName="compNode" presStyleCnt="0"/>
      <dgm:spPr/>
    </dgm:pt>
    <dgm:pt modelId="{4BC16A34-A404-40AF-839C-B628822633E1}" type="pres">
      <dgm:prSet presAssocID="{00931B9E-C677-4353-849D-714D001CA5EC}" presName="node" presStyleLbl="node1" presStyleIdx="0" presStyleCnt="3" custScaleY="33702" custLinFactNeighborY="-57606">
        <dgm:presLayoutVars>
          <dgm:bulletEnabled val="1"/>
        </dgm:presLayoutVars>
      </dgm:prSet>
      <dgm:spPr/>
    </dgm:pt>
    <dgm:pt modelId="{D4998B09-EAB6-400F-A65D-27CC95B495AF}" type="pres">
      <dgm:prSet presAssocID="{00931B9E-C677-4353-849D-714D001CA5EC}" presName="invisiNode" presStyleLbl="node1" presStyleIdx="0" presStyleCnt="3"/>
      <dgm:spPr/>
    </dgm:pt>
    <dgm:pt modelId="{94519791-0B1F-4EE3-AA2B-D5457BF9AE1A}" type="pres">
      <dgm:prSet presAssocID="{00931B9E-C677-4353-849D-714D001CA5EC}" presName="imagNode" presStyleLbl="fgImgPlace1" presStyleIdx="0" presStyleCnt="3" custLinFactNeighborY="-41585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2"/>
              </a:ext>
            </a:extLst>
          </a:blip>
          <a:srcRect/>
          <a:stretch>
            <a:fillRect t="-9000" b="-9000"/>
          </a:stretch>
        </a:blipFill>
      </dgm:spPr>
    </dgm:pt>
    <dgm:pt modelId="{73ADC0F3-CD52-4CB5-A35C-BF1CB5C21C65}" type="pres">
      <dgm:prSet presAssocID="{C6A7D259-6407-411B-A40A-28AE156CF81E}" presName="sibTrans" presStyleLbl="sibTrans2D1" presStyleIdx="0" presStyleCnt="0"/>
      <dgm:spPr/>
    </dgm:pt>
    <dgm:pt modelId="{F4F55919-39AE-4812-8988-AB670A41DD1A}" type="pres">
      <dgm:prSet presAssocID="{D7B73E5A-699C-4B09-833E-9D57F43E85A7}" presName="compNode" presStyleCnt="0"/>
      <dgm:spPr/>
    </dgm:pt>
    <dgm:pt modelId="{C1809CD5-78BB-408D-8C2F-87CEAD81ADBF}" type="pres">
      <dgm:prSet presAssocID="{D7B73E5A-699C-4B09-833E-9D57F43E85A7}" presName="node" presStyleLbl="node1" presStyleIdx="1" presStyleCnt="3" custScaleY="32469" custLinFactNeighborY="-58526">
        <dgm:presLayoutVars>
          <dgm:bulletEnabled val="1"/>
        </dgm:presLayoutVars>
      </dgm:prSet>
      <dgm:spPr/>
    </dgm:pt>
    <dgm:pt modelId="{EF99DB5F-4402-42FC-8F18-7A5B7498F974}" type="pres">
      <dgm:prSet presAssocID="{D7B73E5A-699C-4B09-833E-9D57F43E85A7}" presName="invisiNode" presStyleLbl="node1" presStyleIdx="1" presStyleCnt="3"/>
      <dgm:spPr/>
    </dgm:pt>
    <dgm:pt modelId="{E213C8E9-C342-4519-8D87-9F50C0DB993A}" type="pres">
      <dgm:prSet presAssocID="{D7B73E5A-699C-4B09-833E-9D57F43E85A7}" presName="imagNode" presStyleLbl="fgImgPlace1" presStyleIdx="1" presStyleCnt="3" custLinFactNeighborY="-43204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4"/>
              </a:ext>
            </a:extLst>
          </a:blip>
          <a:srcRect/>
          <a:stretch>
            <a:fillRect t="-26000" b="-26000"/>
          </a:stretch>
        </a:blipFill>
      </dgm:spPr>
    </dgm:pt>
    <dgm:pt modelId="{A9EA00D1-AAAC-404A-A29D-8E2CFEF7214A}" type="pres">
      <dgm:prSet presAssocID="{A44AE13A-BD69-4348-AA9C-28EC78E1A385}" presName="sibTrans" presStyleLbl="sibTrans2D1" presStyleIdx="0" presStyleCnt="0"/>
      <dgm:spPr/>
    </dgm:pt>
    <dgm:pt modelId="{3897440D-5375-4938-9FC5-958989C5ACA4}" type="pres">
      <dgm:prSet presAssocID="{398F331C-A5E1-4750-9029-941EEBA0D496}" presName="compNode" presStyleCnt="0"/>
      <dgm:spPr/>
    </dgm:pt>
    <dgm:pt modelId="{71D39EC9-6971-44FB-9F0B-A6D682BBF5A0}" type="pres">
      <dgm:prSet presAssocID="{398F331C-A5E1-4750-9029-941EEBA0D496}" presName="node" presStyleLbl="node1" presStyleIdx="2" presStyleCnt="3" custScaleY="31691" custLinFactNeighborX="1598" custLinFactNeighborY="-58981">
        <dgm:presLayoutVars>
          <dgm:bulletEnabled val="1"/>
        </dgm:presLayoutVars>
      </dgm:prSet>
      <dgm:spPr/>
    </dgm:pt>
    <dgm:pt modelId="{0C3886C1-7FA4-462D-8B21-D235D9B8EB9A}" type="pres">
      <dgm:prSet presAssocID="{398F331C-A5E1-4750-9029-941EEBA0D496}" presName="invisiNode" presStyleLbl="node1" presStyleIdx="2" presStyleCnt="3"/>
      <dgm:spPr/>
    </dgm:pt>
    <dgm:pt modelId="{B0B60995-D901-4793-B18E-6BE982FB6B48}" type="pres">
      <dgm:prSet presAssocID="{398F331C-A5E1-4750-9029-941EEBA0D496}" presName="imagNode" presStyleLbl="fgImgPlace1" presStyleIdx="2" presStyleCnt="3" custLinFactNeighborY="-42252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6"/>
              </a:ext>
            </a:extLst>
          </a:blip>
          <a:srcRect/>
          <a:stretch>
            <a:fillRect t="-7000" b="-7000"/>
          </a:stretch>
        </a:blipFill>
      </dgm:spPr>
    </dgm:pt>
  </dgm:ptLst>
  <dgm:cxnLst>
    <dgm:cxn modelId="{5CE8BC40-6A77-420F-A79C-BADA058F5AD0}" srcId="{0FB11B50-AC24-4BF7-A19C-9E5F47BC5FD9}" destId="{398F331C-A5E1-4750-9029-941EEBA0D496}" srcOrd="2" destOrd="0" parTransId="{C2BF9BAD-D58B-4B57-BCC1-C60FD80433F5}" sibTransId="{67E5484E-30DC-400F-BC15-C157F4F2697F}"/>
    <dgm:cxn modelId="{22F8554D-E381-481C-AD31-392BD4CB8DE3}" type="presOf" srcId="{D7B73E5A-699C-4B09-833E-9D57F43E85A7}" destId="{C1809CD5-78BB-408D-8C2F-87CEAD81ADBF}" srcOrd="0" destOrd="0" presId="urn:microsoft.com/office/officeart/2005/8/layout/pList2"/>
    <dgm:cxn modelId="{82D88772-90F4-4E1A-8537-B05604359985}" type="presOf" srcId="{00931B9E-C677-4353-849D-714D001CA5EC}" destId="{4BC16A34-A404-40AF-839C-B628822633E1}" srcOrd="0" destOrd="0" presId="urn:microsoft.com/office/officeart/2005/8/layout/pList2"/>
    <dgm:cxn modelId="{8C487856-7D46-4EA8-8349-51BAE91A37DF}" type="presOf" srcId="{A44AE13A-BD69-4348-AA9C-28EC78E1A385}" destId="{A9EA00D1-AAAC-404A-A29D-8E2CFEF7214A}" srcOrd="0" destOrd="0" presId="urn:microsoft.com/office/officeart/2005/8/layout/pList2"/>
    <dgm:cxn modelId="{3E254B86-3CB9-4FDA-937C-0337CD937E1A}" srcId="{0FB11B50-AC24-4BF7-A19C-9E5F47BC5FD9}" destId="{00931B9E-C677-4353-849D-714D001CA5EC}" srcOrd="0" destOrd="0" parTransId="{9448C5E3-7729-4CD8-8FC4-6C97925AC94E}" sibTransId="{C6A7D259-6407-411B-A40A-28AE156CF81E}"/>
    <dgm:cxn modelId="{6D8289A1-116F-4A0D-A30B-50F4E2429368}" type="presOf" srcId="{398F331C-A5E1-4750-9029-941EEBA0D496}" destId="{71D39EC9-6971-44FB-9F0B-A6D682BBF5A0}" srcOrd="0" destOrd="0" presId="urn:microsoft.com/office/officeart/2005/8/layout/pList2"/>
    <dgm:cxn modelId="{4C44CFED-D5FC-48F9-A1B0-19A75B3D618C}" srcId="{0FB11B50-AC24-4BF7-A19C-9E5F47BC5FD9}" destId="{D7B73E5A-699C-4B09-833E-9D57F43E85A7}" srcOrd="1" destOrd="0" parTransId="{987CB6B4-F4F1-4685-9ED7-E04D8060D6EA}" sibTransId="{A44AE13A-BD69-4348-AA9C-28EC78E1A385}"/>
    <dgm:cxn modelId="{FCD383EE-7361-4A5B-9008-F113768AD09D}" type="presOf" srcId="{0FB11B50-AC24-4BF7-A19C-9E5F47BC5FD9}" destId="{06F23124-C02F-453F-A3D0-D2D737B431F3}" srcOrd="0" destOrd="0" presId="urn:microsoft.com/office/officeart/2005/8/layout/pList2"/>
    <dgm:cxn modelId="{110F35FF-61DC-4B1F-B741-8062169D96A5}" type="presOf" srcId="{C6A7D259-6407-411B-A40A-28AE156CF81E}" destId="{73ADC0F3-CD52-4CB5-A35C-BF1CB5C21C65}" srcOrd="0" destOrd="0" presId="urn:microsoft.com/office/officeart/2005/8/layout/pList2"/>
    <dgm:cxn modelId="{CB46DF57-CEBB-49AD-BCD0-9C1F9A95B78C}" type="presParOf" srcId="{06F23124-C02F-453F-A3D0-D2D737B431F3}" destId="{FF509AA0-53DC-44D8-8D17-F9BF27EAC65B}" srcOrd="0" destOrd="0" presId="urn:microsoft.com/office/officeart/2005/8/layout/pList2"/>
    <dgm:cxn modelId="{AB7EDF1D-16A9-4CD5-A980-E0DE8F0C9407}" type="presParOf" srcId="{06F23124-C02F-453F-A3D0-D2D737B431F3}" destId="{106A611A-8CC8-45E3-B44D-3D23E153BED8}" srcOrd="1" destOrd="0" presId="urn:microsoft.com/office/officeart/2005/8/layout/pList2"/>
    <dgm:cxn modelId="{E2E1F79E-3680-47B3-883E-65275CD2A265}" type="presParOf" srcId="{106A611A-8CC8-45E3-B44D-3D23E153BED8}" destId="{34D349C0-85B8-44FC-97C5-A2B4CA664DEC}" srcOrd="0" destOrd="0" presId="urn:microsoft.com/office/officeart/2005/8/layout/pList2"/>
    <dgm:cxn modelId="{1B5ECC0F-A279-4581-B198-6F94B036220A}" type="presParOf" srcId="{34D349C0-85B8-44FC-97C5-A2B4CA664DEC}" destId="{4BC16A34-A404-40AF-839C-B628822633E1}" srcOrd="0" destOrd="0" presId="urn:microsoft.com/office/officeart/2005/8/layout/pList2"/>
    <dgm:cxn modelId="{11549379-3288-427E-AC8A-578C39B4A2F4}" type="presParOf" srcId="{34D349C0-85B8-44FC-97C5-A2B4CA664DEC}" destId="{D4998B09-EAB6-400F-A65D-27CC95B495AF}" srcOrd="1" destOrd="0" presId="urn:microsoft.com/office/officeart/2005/8/layout/pList2"/>
    <dgm:cxn modelId="{DC4B0BCF-7C5B-4B26-92F2-175BF711927D}" type="presParOf" srcId="{34D349C0-85B8-44FC-97C5-A2B4CA664DEC}" destId="{94519791-0B1F-4EE3-AA2B-D5457BF9AE1A}" srcOrd="2" destOrd="0" presId="urn:microsoft.com/office/officeart/2005/8/layout/pList2"/>
    <dgm:cxn modelId="{89823D46-3EA4-45B3-830F-DC78FA31F3D8}" type="presParOf" srcId="{106A611A-8CC8-45E3-B44D-3D23E153BED8}" destId="{73ADC0F3-CD52-4CB5-A35C-BF1CB5C21C65}" srcOrd="1" destOrd="0" presId="urn:microsoft.com/office/officeart/2005/8/layout/pList2"/>
    <dgm:cxn modelId="{53BC5EB1-C0ED-481D-AB39-FD8252A0B4A8}" type="presParOf" srcId="{106A611A-8CC8-45E3-B44D-3D23E153BED8}" destId="{F4F55919-39AE-4812-8988-AB670A41DD1A}" srcOrd="2" destOrd="0" presId="urn:microsoft.com/office/officeart/2005/8/layout/pList2"/>
    <dgm:cxn modelId="{28FC54C0-1BEE-4CC5-AB90-9940DE7F952B}" type="presParOf" srcId="{F4F55919-39AE-4812-8988-AB670A41DD1A}" destId="{C1809CD5-78BB-408D-8C2F-87CEAD81ADBF}" srcOrd="0" destOrd="0" presId="urn:microsoft.com/office/officeart/2005/8/layout/pList2"/>
    <dgm:cxn modelId="{07430F70-7E21-4624-ACF1-E5C2775D7BB0}" type="presParOf" srcId="{F4F55919-39AE-4812-8988-AB670A41DD1A}" destId="{EF99DB5F-4402-42FC-8F18-7A5B7498F974}" srcOrd="1" destOrd="0" presId="urn:microsoft.com/office/officeart/2005/8/layout/pList2"/>
    <dgm:cxn modelId="{E9C0F7B0-5312-4D9C-A32B-6058F483FAF0}" type="presParOf" srcId="{F4F55919-39AE-4812-8988-AB670A41DD1A}" destId="{E213C8E9-C342-4519-8D87-9F50C0DB993A}" srcOrd="2" destOrd="0" presId="urn:microsoft.com/office/officeart/2005/8/layout/pList2"/>
    <dgm:cxn modelId="{176C3C82-FAD3-4CF0-883F-18EAF83D15E1}" type="presParOf" srcId="{106A611A-8CC8-45E3-B44D-3D23E153BED8}" destId="{A9EA00D1-AAAC-404A-A29D-8E2CFEF7214A}" srcOrd="3" destOrd="0" presId="urn:microsoft.com/office/officeart/2005/8/layout/pList2"/>
    <dgm:cxn modelId="{14250B72-31EA-4CAE-84A0-FD3F249A5B10}" type="presParOf" srcId="{106A611A-8CC8-45E3-B44D-3D23E153BED8}" destId="{3897440D-5375-4938-9FC5-958989C5ACA4}" srcOrd="4" destOrd="0" presId="urn:microsoft.com/office/officeart/2005/8/layout/pList2"/>
    <dgm:cxn modelId="{9B2309E6-D1B3-407A-B804-C437D92EA10E}" type="presParOf" srcId="{3897440D-5375-4938-9FC5-958989C5ACA4}" destId="{71D39EC9-6971-44FB-9F0B-A6D682BBF5A0}" srcOrd="0" destOrd="0" presId="urn:microsoft.com/office/officeart/2005/8/layout/pList2"/>
    <dgm:cxn modelId="{2F4ABFF4-D2A2-4187-B23B-A546E1737621}" type="presParOf" srcId="{3897440D-5375-4938-9FC5-958989C5ACA4}" destId="{0C3886C1-7FA4-462D-8B21-D235D9B8EB9A}" srcOrd="1" destOrd="0" presId="urn:microsoft.com/office/officeart/2005/8/layout/pList2"/>
    <dgm:cxn modelId="{5F311B3F-1AFB-49BA-A400-246FD63D217A}" type="presParOf" srcId="{3897440D-5375-4938-9FC5-958989C5ACA4}" destId="{B0B60995-D901-4793-B18E-6BE982FB6B48}" srcOrd="2" destOrd="0" presId="urn:microsoft.com/office/officeart/2005/8/layout/pList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509AA0-53DC-44D8-8D17-F9BF27EAC65B}">
      <dsp:nvSpPr>
        <dsp:cNvPr id="0" name=""/>
        <dsp:cNvSpPr/>
      </dsp:nvSpPr>
      <dsp:spPr>
        <a:xfrm>
          <a:off x="0" y="0"/>
          <a:ext cx="5486400" cy="1097280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519791-0B1F-4EE3-AA2B-D5457BF9AE1A}">
      <dsp:nvSpPr>
        <dsp:cNvPr id="0" name=""/>
        <dsp:cNvSpPr/>
      </dsp:nvSpPr>
      <dsp:spPr>
        <a:xfrm>
          <a:off x="164592" y="145107"/>
          <a:ext cx="1611630" cy="804672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2"/>
              </a:ext>
            </a:extLst>
          </a:blip>
          <a:srcRect/>
          <a:stretch>
            <a:fillRect t="-9000" b="-9000"/>
          </a:stretch>
        </a:blip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BC16A34-A404-40AF-839C-B628822633E1}">
      <dsp:nvSpPr>
        <dsp:cNvPr id="0" name=""/>
        <dsp:cNvSpPr/>
      </dsp:nvSpPr>
      <dsp:spPr>
        <a:xfrm rot="10800000">
          <a:off x="164592" y="1102708"/>
          <a:ext cx="1611630" cy="451984"/>
        </a:xfrm>
        <a:prstGeom prst="round2SameRect">
          <a:avLst>
            <a:gd name="adj1" fmla="val 10500"/>
            <a:gd name="adj2" fmla="val 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Job advert will be shared once on our Facebook timeline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 rot="10800000">
        <a:off x="178492" y="1102708"/>
        <a:ext cx="1583830" cy="438084"/>
      </dsp:txXfrm>
    </dsp:sp>
    <dsp:sp modelId="{E213C8E9-C342-4519-8D87-9F50C0DB993A}">
      <dsp:nvSpPr>
        <dsp:cNvPr id="0" name=""/>
        <dsp:cNvSpPr/>
      </dsp:nvSpPr>
      <dsp:spPr>
        <a:xfrm>
          <a:off x="1937385" y="136213"/>
          <a:ext cx="1611630" cy="804672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4"/>
              </a:ext>
            </a:extLst>
          </a:blip>
          <a:srcRect/>
          <a:stretch>
            <a:fillRect t="-26000" b="-26000"/>
          </a:stretch>
        </a:blip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809CD5-78BB-408D-8C2F-87CEAD81ADBF}">
      <dsp:nvSpPr>
        <dsp:cNvPr id="0" name=""/>
        <dsp:cNvSpPr/>
      </dsp:nvSpPr>
      <dsp:spPr>
        <a:xfrm rot="10800000">
          <a:off x="1937385" y="1102771"/>
          <a:ext cx="1611630" cy="435448"/>
        </a:xfrm>
        <a:prstGeom prst="round2SameRect">
          <a:avLst>
            <a:gd name="adj1" fmla="val 10500"/>
            <a:gd name="adj2" fmla="val 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Job advert will be tweeted twice on our Twitter account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 rot="10800000">
        <a:off x="1950777" y="1102771"/>
        <a:ext cx="1584846" cy="422056"/>
      </dsp:txXfrm>
    </dsp:sp>
    <dsp:sp modelId="{B0B60995-D901-4793-B18E-6BE982FB6B48}">
      <dsp:nvSpPr>
        <dsp:cNvPr id="0" name=""/>
        <dsp:cNvSpPr/>
      </dsp:nvSpPr>
      <dsp:spPr>
        <a:xfrm>
          <a:off x="3710178" y="146482"/>
          <a:ext cx="1611630" cy="804672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6"/>
              </a:ext>
            </a:extLst>
          </a:blip>
          <a:srcRect/>
          <a:stretch>
            <a:fillRect t="-7000" b="-7000"/>
          </a:stretch>
        </a:blip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1D39EC9-6971-44FB-9F0B-A6D682BBF5A0}">
      <dsp:nvSpPr>
        <dsp:cNvPr id="0" name=""/>
        <dsp:cNvSpPr/>
      </dsp:nvSpPr>
      <dsp:spPr>
        <a:xfrm rot="10800000">
          <a:off x="3735931" y="1104495"/>
          <a:ext cx="1611630" cy="425014"/>
        </a:xfrm>
        <a:prstGeom prst="round2SameRect">
          <a:avLst>
            <a:gd name="adj1" fmla="val 10500"/>
            <a:gd name="adj2" fmla="val 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Job advert will be shared twice on our LinkedIn status update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 </a:t>
          </a:r>
          <a:endParaRPr lang="en-GB" sz="600" kern="1200"/>
        </a:p>
      </dsp:txBody>
      <dsp:txXfrm rot="10800000">
        <a:off x="3749002" y="1104495"/>
        <a:ext cx="1585488" cy="4119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Jones</dc:creator>
  <cp:keywords/>
  <dc:description/>
  <cp:lastModifiedBy>Aled Jones</cp:lastModifiedBy>
  <cp:revision>36</cp:revision>
  <dcterms:created xsi:type="dcterms:W3CDTF">2018-08-16T15:30:00Z</dcterms:created>
  <dcterms:modified xsi:type="dcterms:W3CDTF">2020-09-23T11:44:00Z</dcterms:modified>
</cp:coreProperties>
</file>