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85D2" w14:textId="77777777" w:rsidR="005B63CB" w:rsidRPr="006A69C2" w:rsidRDefault="005B63CB" w:rsidP="005B63CB">
      <w:pPr>
        <w:pStyle w:val="Title"/>
      </w:pPr>
      <w:r w:rsidRPr="006A69C2">
        <w:t>SUMMARY OF RESULTS</w:t>
      </w:r>
    </w:p>
    <w:p w14:paraId="45DA85E8" w14:textId="77777777" w:rsidR="005B63CB" w:rsidRPr="006A69C2" w:rsidRDefault="005B63CB" w:rsidP="005B63CB">
      <w:pPr>
        <w:pStyle w:val="Title"/>
      </w:pPr>
    </w:p>
    <w:p w14:paraId="6B4FED18" w14:textId="0F21BE1D" w:rsidR="00DF6EC3" w:rsidRPr="003F60F7" w:rsidRDefault="00D17EC1" w:rsidP="00DF6EC3">
      <w:pPr>
        <w:pStyle w:val="Title"/>
        <w:jc w:val="both"/>
      </w:pPr>
      <w:r>
        <w:t xml:space="preserve">Out of this year’s lower entry, reduced by the circumstances of the pandemic, </w:t>
      </w:r>
      <w:r w:rsidR="009F74A0">
        <w:t>75</w:t>
      </w:r>
      <w:r w:rsidR="00DF6EC3" w:rsidRPr="003F60F7">
        <w:t xml:space="preserve"> candidates qualified for Fellowship in the </w:t>
      </w:r>
      <w:r w:rsidR="00BF2190">
        <w:t>2021</w:t>
      </w:r>
      <w:r w:rsidR="00DF6EC3" w:rsidRPr="003F60F7">
        <w:t xml:space="preserve"> examinations.</w:t>
      </w:r>
    </w:p>
    <w:p w14:paraId="7447AD6C" w14:textId="77777777" w:rsidR="00DF6EC3" w:rsidRPr="003F60F7" w:rsidRDefault="00DF6EC3" w:rsidP="00DF6EC3">
      <w:pPr>
        <w:pStyle w:val="Title"/>
      </w:pPr>
    </w:p>
    <w:p w14:paraId="7CD5043D" w14:textId="61E9035B"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color w:val="000000"/>
          <w:lang w:val="en-US" w:eastAsia="en-US"/>
        </w:rPr>
      </w:pPr>
      <w:r w:rsidRPr="003F60F7">
        <w:rPr>
          <w:b/>
          <w:snapToGrid w:val="0"/>
          <w:color w:val="000000"/>
          <w:lang w:val="en-US" w:eastAsia="en-US"/>
        </w:rPr>
        <w:t>Number of Candidates</w:t>
      </w:r>
      <w:r w:rsidRPr="003F60F7">
        <w:rPr>
          <w:snapToGrid w:val="0"/>
          <w:color w:val="000000"/>
          <w:lang w:val="en-US" w:eastAsia="en-US"/>
        </w:rPr>
        <w:t xml:space="preserve"> - There were </w:t>
      </w:r>
      <w:r w:rsidR="00D17EC1">
        <w:rPr>
          <w:snapToGrid w:val="0"/>
          <w:color w:val="000000"/>
          <w:lang w:val="en-US" w:eastAsia="en-US"/>
        </w:rPr>
        <w:t xml:space="preserve">107 </w:t>
      </w:r>
      <w:r w:rsidRPr="003F60F7">
        <w:rPr>
          <w:snapToGrid w:val="0"/>
          <w:color w:val="000000"/>
          <w:lang w:val="en-US" w:eastAsia="en-US"/>
        </w:rPr>
        <w:t xml:space="preserve">candidates for the </w:t>
      </w:r>
      <w:r w:rsidR="00BF2190">
        <w:rPr>
          <w:snapToGrid w:val="0"/>
          <w:color w:val="000000"/>
          <w:lang w:val="en-US" w:eastAsia="en-US"/>
        </w:rPr>
        <w:t>2021</w:t>
      </w:r>
      <w:r w:rsidRPr="003F60F7">
        <w:rPr>
          <w:snapToGrid w:val="0"/>
          <w:color w:val="000000"/>
          <w:lang w:val="en-US" w:eastAsia="en-US"/>
        </w:rPr>
        <w:t xml:space="preserve"> examinations, a fall of </w:t>
      </w:r>
      <w:r w:rsidR="00D17EC1">
        <w:rPr>
          <w:snapToGrid w:val="0"/>
          <w:color w:val="000000"/>
          <w:lang w:val="en-US" w:eastAsia="en-US"/>
        </w:rPr>
        <w:t xml:space="preserve">35 from 2019 (a fall of </w:t>
      </w:r>
      <w:r w:rsidRPr="003F60F7">
        <w:rPr>
          <w:snapToGrid w:val="0"/>
          <w:color w:val="000000"/>
          <w:lang w:val="en-US" w:eastAsia="en-US"/>
        </w:rPr>
        <w:t xml:space="preserve">22 </w:t>
      </w:r>
      <w:r w:rsidR="00D17EC1">
        <w:rPr>
          <w:snapToGrid w:val="0"/>
          <w:color w:val="000000"/>
          <w:lang w:val="en-US" w:eastAsia="en-US"/>
        </w:rPr>
        <w:t xml:space="preserve">in 2019, </w:t>
      </w:r>
      <w:r w:rsidRPr="003F60F7">
        <w:rPr>
          <w:snapToGrid w:val="0"/>
          <w:color w:val="000000"/>
          <w:lang w:val="en-US" w:eastAsia="en-US"/>
        </w:rPr>
        <w:t xml:space="preserve">an increase of 5 in 2018, fall of 28 in 2017, increases of 11 in 2016, 6 in 2015 and 23 in 2014 after the drop in 2013). After </w:t>
      </w:r>
      <w:r w:rsidR="00D17EC1">
        <w:rPr>
          <w:snapToGrid w:val="0"/>
          <w:color w:val="000000"/>
          <w:lang w:val="en-US" w:eastAsia="en-US"/>
        </w:rPr>
        <w:t>8 (</w:t>
      </w:r>
      <w:r w:rsidRPr="003F60F7">
        <w:rPr>
          <w:snapToGrid w:val="0"/>
          <w:color w:val="000000"/>
          <w:lang w:val="en-US" w:eastAsia="en-US"/>
        </w:rPr>
        <w:t>6</w:t>
      </w:r>
      <w:r w:rsidR="00D17EC1">
        <w:rPr>
          <w:snapToGrid w:val="0"/>
          <w:color w:val="000000"/>
          <w:lang w:val="en-US" w:eastAsia="en-US"/>
        </w:rPr>
        <w:t>)</w:t>
      </w:r>
      <w:r w:rsidRPr="003F60F7">
        <w:rPr>
          <w:snapToGrid w:val="0"/>
          <w:color w:val="000000"/>
          <w:lang w:val="en-US" w:eastAsia="en-US"/>
        </w:rPr>
        <w:t xml:space="preserve"> withdrawals, </w:t>
      </w:r>
      <w:r w:rsidR="00D17EC1">
        <w:rPr>
          <w:snapToGrid w:val="0"/>
          <w:color w:val="000000"/>
          <w:lang w:val="en-US" w:eastAsia="en-US"/>
        </w:rPr>
        <w:t>99 (</w:t>
      </w:r>
      <w:r w:rsidRPr="003F60F7">
        <w:rPr>
          <w:snapToGrid w:val="0"/>
          <w:color w:val="000000"/>
          <w:lang w:val="en-US" w:eastAsia="en-US"/>
        </w:rPr>
        <w:t>136</w:t>
      </w:r>
      <w:r w:rsidR="00D17EC1">
        <w:rPr>
          <w:snapToGrid w:val="0"/>
          <w:color w:val="000000"/>
          <w:lang w:val="en-US" w:eastAsia="en-US"/>
        </w:rPr>
        <w:t>,</w:t>
      </w:r>
      <w:r w:rsidRPr="003F60F7">
        <w:rPr>
          <w:snapToGrid w:val="0"/>
          <w:color w:val="000000"/>
          <w:lang w:val="en-US" w:eastAsia="en-US"/>
        </w:rPr>
        <w:t xml:space="preserve"> 158 (147, 175, 164, 159) actually sat this year. </w:t>
      </w:r>
    </w:p>
    <w:p w14:paraId="131089AE"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color w:val="000000"/>
          <w:lang w:val="en-US" w:eastAsia="en-US"/>
        </w:rPr>
      </w:pPr>
    </w:p>
    <w:p w14:paraId="7C7E92E0" w14:textId="677311A9"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color w:val="000000"/>
          <w:lang w:val="en-US" w:eastAsia="en-US"/>
        </w:rPr>
      </w:pPr>
      <w:r w:rsidRPr="003F60F7">
        <w:rPr>
          <w:snapToGrid w:val="0"/>
          <w:color w:val="000000"/>
          <w:lang w:val="en-US" w:eastAsia="en-US"/>
        </w:rPr>
        <w:t xml:space="preserve">This number was divided between </w:t>
      </w:r>
      <w:r w:rsidR="00D17EC1">
        <w:rPr>
          <w:snapToGrid w:val="0"/>
          <w:color w:val="000000"/>
          <w:lang w:val="en-US" w:eastAsia="en-US"/>
        </w:rPr>
        <w:t xml:space="preserve">63% </w:t>
      </w:r>
      <w:r w:rsidRPr="003F60F7">
        <w:rPr>
          <w:snapToGrid w:val="0"/>
          <w:color w:val="000000"/>
          <w:lang w:val="en-US" w:eastAsia="en-US"/>
        </w:rPr>
        <w:t xml:space="preserve">of new candidates </w:t>
      </w:r>
      <w:r w:rsidR="00D17EC1">
        <w:rPr>
          <w:snapToGrid w:val="0"/>
          <w:color w:val="000000"/>
          <w:lang w:val="en-US" w:eastAsia="en-US"/>
        </w:rPr>
        <w:t>(</w:t>
      </w:r>
      <w:r w:rsidRPr="003F60F7">
        <w:rPr>
          <w:snapToGrid w:val="0"/>
          <w:color w:val="000000"/>
          <w:lang w:val="en-US" w:eastAsia="en-US"/>
        </w:rPr>
        <w:t xml:space="preserve">64% </w:t>
      </w:r>
      <w:r w:rsidR="00D17EC1">
        <w:rPr>
          <w:snapToGrid w:val="0"/>
          <w:color w:val="000000"/>
          <w:lang w:val="en-US" w:eastAsia="en-US"/>
        </w:rPr>
        <w:t xml:space="preserve">last year, </w:t>
      </w:r>
      <w:r w:rsidRPr="003F60F7">
        <w:rPr>
          <w:snapToGrid w:val="0"/>
          <w:color w:val="000000"/>
          <w:lang w:val="en-US" w:eastAsia="en-US"/>
        </w:rPr>
        <w:t xml:space="preserve">72% </w:t>
      </w:r>
      <w:r w:rsidR="00D17EC1">
        <w:rPr>
          <w:snapToGrid w:val="0"/>
          <w:color w:val="000000"/>
          <w:lang w:val="en-US" w:eastAsia="en-US"/>
        </w:rPr>
        <w:t xml:space="preserve">in 2019, </w:t>
      </w:r>
      <w:r w:rsidRPr="003F60F7">
        <w:rPr>
          <w:snapToGrid w:val="0"/>
          <w:color w:val="000000"/>
          <w:lang w:val="en-US" w:eastAsia="en-US"/>
        </w:rPr>
        <w:t xml:space="preserve">62% in 2018, 59% in 2016, 68% in 2015, 69% in 2014 and 56% in 2013) and </w:t>
      </w:r>
      <w:r w:rsidR="00D17EC1">
        <w:rPr>
          <w:snapToGrid w:val="0"/>
          <w:color w:val="000000"/>
          <w:lang w:val="en-US" w:eastAsia="en-US"/>
        </w:rPr>
        <w:t xml:space="preserve">37% </w:t>
      </w:r>
      <w:r w:rsidRPr="003F60F7">
        <w:rPr>
          <w:snapToGrid w:val="0"/>
          <w:color w:val="000000"/>
          <w:lang w:val="en-US" w:eastAsia="en-US"/>
        </w:rPr>
        <w:t xml:space="preserve">re-sitting after previous attempts </w:t>
      </w:r>
      <w:r w:rsidR="00D17EC1">
        <w:rPr>
          <w:snapToGrid w:val="0"/>
          <w:color w:val="000000"/>
          <w:lang w:val="en-US" w:eastAsia="en-US"/>
        </w:rPr>
        <w:t>(</w:t>
      </w:r>
      <w:r w:rsidRPr="003F60F7">
        <w:rPr>
          <w:snapToGrid w:val="0"/>
          <w:color w:val="000000"/>
          <w:lang w:val="en-US" w:eastAsia="en-US"/>
        </w:rPr>
        <w:t xml:space="preserve">36% </w:t>
      </w:r>
      <w:r w:rsidR="00D17EC1">
        <w:rPr>
          <w:snapToGrid w:val="0"/>
          <w:color w:val="000000"/>
          <w:lang w:val="en-US" w:eastAsia="en-US"/>
        </w:rPr>
        <w:t xml:space="preserve">in 2019, </w:t>
      </w:r>
      <w:r w:rsidRPr="003F60F7">
        <w:rPr>
          <w:snapToGrid w:val="0"/>
          <w:color w:val="000000"/>
          <w:lang w:val="en-US" w:eastAsia="en-US"/>
        </w:rPr>
        <w:t xml:space="preserve">28% in 2018, 38% in 2017; 41% in 2016, 32% in 2015, 31% in 2014 and 44% in 2013). </w:t>
      </w:r>
    </w:p>
    <w:p w14:paraId="1ED5A432"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color w:val="000000"/>
          <w:lang w:val="en-US" w:eastAsia="en-US"/>
        </w:rPr>
      </w:pPr>
    </w:p>
    <w:p w14:paraId="0508DFB8" w14:textId="70BCCD38"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b/>
          <w:snapToGrid w:val="0"/>
          <w:lang w:val="en-US" w:eastAsia="en-US"/>
        </w:rPr>
        <w:t>Number of Fellows</w:t>
      </w:r>
      <w:r w:rsidRPr="003F60F7">
        <w:rPr>
          <w:snapToGrid w:val="0"/>
          <w:lang w:val="en-US" w:eastAsia="en-US"/>
        </w:rPr>
        <w:t xml:space="preserve"> - Of these, </w:t>
      </w:r>
      <w:r w:rsidR="00D17EC1">
        <w:rPr>
          <w:snapToGrid w:val="0"/>
          <w:lang w:val="en-US" w:eastAsia="en-US"/>
        </w:rPr>
        <w:t>37</w:t>
      </w:r>
      <w:r w:rsidRPr="003F60F7">
        <w:rPr>
          <w:snapToGrid w:val="0"/>
          <w:lang w:val="en-US" w:eastAsia="en-US"/>
        </w:rPr>
        <w:t xml:space="preserve"> qualified for Fellowship of the CAAV.  This compares with </w:t>
      </w:r>
      <w:r w:rsidR="00D17EC1">
        <w:rPr>
          <w:snapToGrid w:val="0"/>
          <w:lang w:val="en-US" w:eastAsia="en-US"/>
        </w:rPr>
        <w:t xml:space="preserve">79 in 2019 and </w:t>
      </w:r>
      <w:r w:rsidRPr="003F60F7">
        <w:rPr>
          <w:snapToGrid w:val="0"/>
          <w:lang w:val="en-US" w:eastAsia="en-US"/>
        </w:rPr>
        <w:t xml:space="preserve">83 </w:t>
      </w:r>
      <w:r w:rsidR="00D17EC1">
        <w:rPr>
          <w:snapToGrid w:val="0"/>
          <w:lang w:val="en-US" w:eastAsia="en-US"/>
        </w:rPr>
        <w:t>(</w:t>
      </w:r>
      <w:r w:rsidRPr="003F60F7">
        <w:rPr>
          <w:snapToGrid w:val="0"/>
          <w:lang w:val="en-US" w:eastAsia="en-US"/>
        </w:rPr>
        <w:t>2018</w:t>
      </w:r>
      <w:r w:rsidR="00D17EC1">
        <w:rPr>
          <w:snapToGrid w:val="0"/>
          <w:lang w:val="en-US" w:eastAsia="en-US"/>
        </w:rPr>
        <w:t>)</w:t>
      </w:r>
      <w:r w:rsidRPr="003F60F7">
        <w:rPr>
          <w:snapToGrid w:val="0"/>
          <w:lang w:val="en-US" w:eastAsia="en-US"/>
        </w:rPr>
        <w:t>, 84 (2017), 104 (2016), 69 (2015), 75 (2014), 68 (2013), 105 (2012), 62 (2011), 31 (2010), 62 (2009), 41 (2008), 46 (2007), 51 (2006), 41 (2005), 39 (2004) and 44 (2003).</w:t>
      </w:r>
    </w:p>
    <w:p w14:paraId="407B493F"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54B5C097" w14:textId="77777777" w:rsidR="00DF6EC3" w:rsidRPr="003F60F7" w:rsidRDefault="00DF6EC3" w:rsidP="00DF6EC3">
      <w:pPr>
        <w:tabs>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b/>
          <w:snapToGrid w:val="0"/>
          <w:lang w:val="en-US" w:eastAsia="en-US"/>
        </w:rPr>
        <w:t>The Pass Mark</w:t>
      </w:r>
      <w:r w:rsidRPr="003F60F7">
        <w:rPr>
          <w:snapToGrid w:val="0"/>
          <w:lang w:val="en-US" w:eastAsia="en-US"/>
        </w:rPr>
        <w:t xml:space="preserve"> – Fellowship is achieved by gaining 65 per cent of the overall marks available in the examinations – 195 out of 300 – provided at least 60 per cent is achieved in all parts. This treats the examination as a whole and as an assessment of the candidate in the round, rather than in separate Written and combined Practical/Oral. Those who do not achieve Fellowship but did receive 65 per cent in either the Written or the combined Practical/Oral are exempted from re-sitting that part for the following three years. </w:t>
      </w:r>
    </w:p>
    <w:p w14:paraId="5BAA3E5D" w14:textId="77777777" w:rsidR="00DF6EC3" w:rsidRPr="003F60F7" w:rsidRDefault="00DF6EC3" w:rsidP="00DF6EC3">
      <w:pPr>
        <w:tabs>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2D276A00" w14:textId="77777777" w:rsidR="00DF6EC3" w:rsidRPr="003F60F7" w:rsidRDefault="00DF6EC3" w:rsidP="00DF6EC3">
      <w:pPr>
        <w:tabs>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snapToGrid w:val="0"/>
          <w:lang w:val="en-US" w:eastAsia="en-US"/>
        </w:rPr>
        <w:t xml:space="preserve">Marks of 60 per cent or more in any part may be available for this assessment in the following three years. </w:t>
      </w:r>
    </w:p>
    <w:p w14:paraId="5C1A5146" w14:textId="77777777" w:rsidR="00DF6EC3" w:rsidRPr="003F60F7" w:rsidRDefault="00DF6EC3" w:rsidP="00DF6EC3">
      <w:pPr>
        <w:tabs>
          <w:tab w:val="num" w:pos="142"/>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78ACCB02" w14:textId="77777777" w:rsidR="00DF6EC3" w:rsidRPr="003F60F7" w:rsidRDefault="00DF6EC3" w:rsidP="00DF6EC3">
      <w:pPr>
        <w:pStyle w:val="BodyText"/>
        <w:rPr>
          <w:sz w:val="24"/>
          <w:szCs w:val="24"/>
        </w:rPr>
      </w:pPr>
      <w:r w:rsidRPr="003F60F7">
        <w:rPr>
          <w:sz w:val="24"/>
          <w:szCs w:val="24"/>
        </w:rPr>
        <w:t>The work of the Observers and the setting and marking of the national Written papers by the Written Board separately from the work of the Practical Boards are very important assurances when checking for the consistency of the whole examination.</w:t>
      </w:r>
    </w:p>
    <w:p w14:paraId="17F5111A" w14:textId="77777777" w:rsidR="00DF6EC3" w:rsidRPr="003F60F7" w:rsidRDefault="00DF6EC3" w:rsidP="00DF6EC3">
      <w:pPr>
        <w:tabs>
          <w:tab w:val="num" w:pos="142"/>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2F9DD236" w14:textId="77777777" w:rsidR="00DF6EC3" w:rsidRPr="003F60F7" w:rsidRDefault="00DF6EC3" w:rsidP="00DF6EC3">
      <w:pPr>
        <w:tabs>
          <w:tab w:val="num" w:pos="142"/>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b/>
          <w:snapToGrid w:val="0"/>
          <w:lang w:val="en-US" w:eastAsia="en-US"/>
        </w:rPr>
        <w:t>Average Marks</w:t>
      </w:r>
      <w:r w:rsidRPr="003F60F7">
        <w:rPr>
          <w:snapToGrid w:val="0"/>
          <w:lang w:val="en-US" w:eastAsia="en-US"/>
        </w:rPr>
        <w:t xml:space="preserve"> - The average marks for each part of the examination were:</w:t>
      </w:r>
    </w:p>
    <w:p w14:paraId="54962B32" w14:textId="2C228638" w:rsidR="00DF6EC3" w:rsidRPr="003F60F7" w:rsidRDefault="00DF6EC3" w:rsidP="00DF6EC3">
      <w:pPr>
        <w:numPr>
          <w:ilvl w:val="0"/>
          <w:numId w:val="19"/>
        </w:numPr>
        <w:ind w:left="357" w:hanging="357"/>
        <w:jc w:val="both"/>
        <w:rPr>
          <w:snapToGrid w:val="0"/>
          <w:lang w:val="en-US" w:eastAsia="en-US"/>
        </w:rPr>
      </w:pPr>
      <w:r w:rsidRPr="003F60F7">
        <w:rPr>
          <w:snapToGrid w:val="0"/>
          <w:lang w:val="en-US" w:eastAsia="en-US"/>
        </w:rPr>
        <w:t xml:space="preserve">Practical – </w:t>
      </w:r>
      <w:r w:rsidR="00D17EC1">
        <w:rPr>
          <w:snapToGrid w:val="0"/>
          <w:lang w:val="en-US" w:eastAsia="en-US"/>
        </w:rPr>
        <w:t xml:space="preserve">63.93% </w:t>
      </w:r>
      <w:r w:rsidRPr="003F60F7">
        <w:rPr>
          <w:snapToGrid w:val="0"/>
          <w:lang w:val="en-US" w:eastAsia="en-US"/>
        </w:rPr>
        <w:t xml:space="preserve">- </w:t>
      </w:r>
      <w:r w:rsidR="00D17EC1">
        <w:rPr>
          <w:snapToGrid w:val="0"/>
          <w:lang w:val="en-US" w:eastAsia="en-US"/>
        </w:rPr>
        <w:t xml:space="preserve">2% down last year’s </w:t>
      </w:r>
      <w:r w:rsidR="00D17EC1" w:rsidRPr="003F60F7">
        <w:rPr>
          <w:snapToGrid w:val="0"/>
          <w:lang w:val="en-US" w:eastAsia="en-US"/>
        </w:rPr>
        <w:t>65.84%</w:t>
      </w:r>
      <w:r w:rsidR="00D17EC1">
        <w:rPr>
          <w:snapToGrid w:val="0"/>
          <w:lang w:val="en-US" w:eastAsia="en-US"/>
        </w:rPr>
        <w:t xml:space="preserve"> (</w:t>
      </w:r>
      <w:r w:rsidRPr="003F60F7">
        <w:rPr>
          <w:snapToGrid w:val="0"/>
          <w:lang w:val="en-US" w:eastAsia="en-US"/>
        </w:rPr>
        <w:t>64.76%</w:t>
      </w:r>
      <w:r w:rsidR="00D17EC1">
        <w:rPr>
          <w:snapToGrid w:val="0"/>
          <w:lang w:val="en-US" w:eastAsia="en-US"/>
        </w:rPr>
        <w:t xml:space="preserve"> in</w:t>
      </w:r>
      <w:r w:rsidRPr="003F60F7">
        <w:rPr>
          <w:snapToGrid w:val="0"/>
          <w:lang w:val="en-US" w:eastAsia="en-US"/>
        </w:rPr>
        <w:t xml:space="preserve"> </w:t>
      </w:r>
      <w:r w:rsidR="00D17EC1">
        <w:rPr>
          <w:snapToGrid w:val="0"/>
          <w:lang w:val="en-US" w:eastAsia="en-US"/>
        </w:rPr>
        <w:t xml:space="preserve">2018, </w:t>
      </w:r>
      <w:r w:rsidRPr="003F60F7">
        <w:rPr>
          <w:snapToGrid w:val="0"/>
          <w:lang w:val="en-US" w:eastAsia="en-US"/>
        </w:rPr>
        <w:t>65.05% in 2017</w:t>
      </w:r>
      <w:r w:rsidR="00D17EC1">
        <w:rPr>
          <w:snapToGrid w:val="0"/>
          <w:lang w:val="en-US" w:eastAsia="en-US"/>
        </w:rPr>
        <w:t>,</w:t>
      </w:r>
      <w:r w:rsidRPr="003F60F7">
        <w:rPr>
          <w:snapToGrid w:val="0"/>
          <w:lang w:val="en-US" w:eastAsia="en-US"/>
        </w:rPr>
        <w:t xml:space="preserve"> 63.43%</w:t>
      </w:r>
      <w:r w:rsidR="00D17EC1">
        <w:rPr>
          <w:snapToGrid w:val="0"/>
          <w:lang w:val="en-US" w:eastAsia="en-US"/>
        </w:rPr>
        <w:t xml:space="preserve"> in 2016</w:t>
      </w:r>
      <w:r w:rsidRPr="003F60F7">
        <w:rPr>
          <w:snapToGrid w:val="0"/>
          <w:lang w:val="en-US" w:eastAsia="en-US"/>
        </w:rPr>
        <w:t>, 62.69%</w:t>
      </w:r>
      <w:r w:rsidR="00D17EC1">
        <w:rPr>
          <w:snapToGrid w:val="0"/>
          <w:lang w:val="en-US" w:eastAsia="en-US"/>
        </w:rPr>
        <w:t xml:space="preserve"> in 2015</w:t>
      </w:r>
      <w:r w:rsidRPr="003F60F7">
        <w:rPr>
          <w:snapToGrid w:val="0"/>
          <w:lang w:val="en-US" w:eastAsia="en-US"/>
        </w:rPr>
        <w:t xml:space="preserve"> and the ten year average </w:t>
      </w:r>
      <w:r w:rsidR="00C53201">
        <w:rPr>
          <w:snapToGrid w:val="0"/>
          <w:lang w:val="en-US" w:eastAsia="en-US"/>
        </w:rPr>
        <w:t xml:space="preserve">to 2019 </w:t>
      </w:r>
      <w:r w:rsidRPr="003F60F7">
        <w:rPr>
          <w:snapToGrid w:val="0"/>
          <w:lang w:val="en-US" w:eastAsia="en-US"/>
        </w:rPr>
        <w:t>of 6</w:t>
      </w:r>
      <w:r w:rsidR="00C53201">
        <w:rPr>
          <w:snapToGrid w:val="0"/>
          <w:lang w:val="en-US" w:eastAsia="en-US"/>
        </w:rPr>
        <w:t>3.63</w:t>
      </w:r>
      <w:r w:rsidRPr="003F60F7">
        <w:rPr>
          <w:snapToGrid w:val="0"/>
          <w:lang w:val="en-US" w:eastAsia="en-US"/>
        </w:rPr>
        <w:t>%.</w:t>
      </w:r>
    </w:p>
    <w:p w14:paraId="2004053E" w14:textId="34A14042" w:rsidR="00DF6EC3" w:rsidRPr="003F60F7" w:rsidRDefault="00DF6EC3" w:rsidP="00DF6EC3">
      <w:pPr>
        <w:numPr>
          <w:ilvl w:val="0"/>
          <w:numId w:val="19"/>
        </w:numPr>
        <w:ind w:left="357" w:hanging="357"/>
        <w:jc w:val="both"/>
        <w:rPr>
          <w:snapToGrid w:val="0"/>
          <w:lang w:val="en-US" w:eastAsia="en-US"/>
        </w:rPr>
      </w:pPr>
      <w:r w:rsidRPr="003F60F7">
        <w:rPr>
          <w:snapToGrid w:val="0"/>
          <w:lang w:val="en-US" w:eastAsia="en-US"/>
        </w:rPr>
        <w:t xml:space="preserve">Written – </w:t>
      </w:r>
      <w:r w:rsidR="00D17EC1">
        <w:rPr>
          <w:snapToGrid w:val="0"/>
          <w:lang w:val="en-US" w:eastAsia="en-US"/>
        </w:rPr>
        <w:t xml:space="preserve">59.01% </w:t>
      </w:r>
      <w:r w:rsidRPr="003F60F7">
        <w:rPr>
          <w:snapToGrid w:val="0"/>
          <w:lang w:val="en-US" w:eastAsia="en-US"/>
        </w:rPr>
        <w:t xml:space="preserve">- </w:t>
      </w:r>
      <w:r w:rsidR="00D17EC1">
        <w:rPr>
          <w:snapToGrid w:val="0"/>
          <w:lang w:val="en-US" w:eastAsia="en-US"/>
        </w:rPr>
        <w:t>over 4% down on last year’s 64.42% (</w:t>
      </w:r>
      <w:r w:rsidRPr="003F60F7">
        <w:rPr>
          <w:snapToGrid w:val="0"/>
          <w:lang w:val="en-US" w:eastAsia="en-US"/>
        </w:rPr>
        <w:t xml:space="preserve">61.23% </w:t>
      </w:r>
      <w:r w:rsidR="00D17EC1">
        <w:rPr>
          <w:snapToGrid w:val="0"/>
          <w:lang w:val="en-US" w:eastAsia="en-US"/>
        </w:rPr>
        <w:t>in 2018,</w:t>
      </w:r>
      <w:r w:rsidRPr="003F60F7">
        <w:rPr>
          <w:snapToGrid w:val="0"/>
          <w:lang w:val="en-US" w:eastAsia="en-US"/>
        </w:rPr>
        <w:t xml:space="preserve"> 65.16%</w:t>
      </w:r>
      <w:r w:rsidR="00D17EC1">
        <w:rPr>
          <w:snapToGrid w:val="0"/>
          <w:lang w:val="en-US" w:eastAsia="en-US"/>
        </w:rPr>
        <w:t xml:space="preserve"> in 2017,</w:t>
      </w:r>
      <w:r w:rsidRPr="003F60F7">
        <w:rPr>
          <w:snapToGrid w:val="0"/>
          <w:lang w:val="en-US" w:eastAsia="en-US"/>
        </w:rPr>
        <w:t xml:space="preserve"> 64.77%</w:t>
      </w:r>
      <w:r w:rsidR="00D17EC1">
        <w:rPr>
          <w:snapToGrid w:val="0"/>
          <w:lang w:val="en-US" w:eastAsia="en-US"/>
        </w:rPr>
        <w:t xml:space="preserve"> in 2016, </w:t>
      </w:r>
      <w:r w:rsidRPr="003F60F7">
        <w:rPr>
          <w:snapToGrid w:val="0"/>
          <w:lang w:val="en-US" w:eastAsia="en-US"/>
        </w:rPr>
        <w:t>60.81%</w:t>
      </w:r>
      <w:r w:rsidR="00D17EC1">
        <w:rPr>
          <w:snapToGrid w:val="0"/>
          <w:lang w:val="en-US" w:eastAsia="en-US"/>
        </w:rPr>
        <w:t xml:space="preserve"> in 201</w:t>
      </w:r>
      <w:r w:rsidR="009F717B">
        <w:rPr>
          <w:snapToGrid w:val="0"/>
          <w:lang w:val="en-US" w:eastAsia="en-US"/>
        </w:rPr>
        <w:t>5,</w:t>
      </w:r>
      <w:r w:rsidRPr="003F60F7">
        <w:rPr>
          <w:snapToGrid w:val="0"/>
          <w:lang w:val="en-US" w:eastAsia="en-US"/>
        </w:rPr>
        <w:t xml:space="preserve"> 59.57%</w:t>
      </w:r>
      <w:r w:rsidR="009F717B">
        <w:rPr>
          <w:snapToGrid w:val="0"/>
          <w:lang w:val="en-US" w:eastAsia="en-US"/>
        </w:rPr>
        <w:t xml:space="preserve"> in 2014</w:t>
      </w:r>
      <w:r w:rsidRPr="003F60F7">
        <w:rPr>
          <w:snapToGrid w:val="0"/>
          <w:lang w:val="en-US" w:eastAsia="en-US"/>
        </w:rPr>
        <w:t>, 60.88%</w:t>
      </w:r>
      <w:r w:rsidR="009F717B">
        <w:rPr>
          <w:snapToGrid w:val="0"/>
          <w:lang w:val="en-US" w:eastAsia="en-US"/>
        </w:rPr>
        <w:t xml:space="preserve"> in 2013, 61.99% in 2012, 59.78% in 2011, 55.41% in 2010</w:t>
      </w:r>
      <w:r w:rsidRPr="003F60F7">
        <w:rPr>
          <w:snapToGrid w:val="0"/>
          <w:lang w:val="en-US" w:eastAsia="en-US"/>
        </w:rPr>
        <w:t xml:space="preserve"> and the </w:t>
      </w:r>
      <w:r w:rsidR="00C53201">
        <w:rPr>
          <w:snapToGrid w:val="0"/>
          <w:lang w:val="en-US" w:eastAsia="en-US"/>
        </w:rPr>
        <w:t xml:space="preserve">ten year average to 2019 </w:t>
      </w:r>
      <w:r w:rsidRPr="003F60F7">
        <w:rPr>
          <w:snapToGrid w:val="0"/>
          <w:lang w:val="en-US" w:eastAsia="en-US"/>
        </w:rPr>
        <w:t>of 61.</w:t>
      </w:r>
      <w:r w:rsidR="009F717B">
        <w:rPr>
          <w:snapToGrid w:val="0"/>
          <w:lang w:val="en-US" w:eastAsia="en-US"/>
        </w:rPr>
        <w:t>40</w:t>
      </w:r>
      <w:r w:rsidRPr="003F60F7">
        <w:rPr>
          <w:snapToGrid w:val="0"/>
          <w:lang w:val="en-US" w:eastAsia="en-US"/>
        </w:rPr>
        <w:t xml:space="preserve">%. </w:t>
      </w:r>
    </w:p>
    <w:p w14:paraId="5549DA76" w14:textId="7DD09BC9" w:rsidR="00DF6EC3" w:rsidRPr="003F60F7" w:rsidRDefault="00DF6EC3" w:rsidP="00DF6EC3">
      <w:pPr>
        <w:numPr>
          <w:ilvl w:val="0"/>
          <w:numId w:val="19"/>
        </w:numPr>
        <w:ind w:left="357" w:hanging="357"/>
        <w:jc w:val="both"/>
        <w:rPr>
          <w:snapToGrid w:val="0"/>
          <w:lang w:val="en-US" w:eastAsia="en-US"/>
        </w:rPr>
      </w:pPr>
      <w:r w:rsidRPr="003F60F7">
        <w:rPr>
          <w:snapToGrid w:val="0"/>
          <w:lang w:val="en-US" w:eastAsia="en-US"/>
        </w:rPr>
        <w:t xml:space="preserve">Oral – </w:t>
      </w:r>
      <w:r w:rsidR="009F717B">
        <w:rPr>
          <w:snapToGrid w:val="0"/>
          <w:lang w:val="en-US" w:eastAsia="en-US"/>
        </w:rPr>
        <w:t xml:space="preserve">68.86% </w:t>
      </w:r>
      <w:r w:rsidRPr="003F60F7">
        <w:rPr>
          <w:snapToGrid w:val="0"/>
          <w:lang w:val="en-US" w:eastAsia="en-US"/>
        </w:rPr>
        <w:t xml:space="preserve">- very slightly </w:t>
      </w:r>
      <w:r w:rsidR="009F717B">
        <w:rPr>
          <w:snapToGrid w:val="0"/>
          <w:lang w:val="en-US" w:eastAsia="en-US"/>
        </w:rPr>
        <w:t xml:space="preserve">down on </w:t>
      </w:r>
      <w:r w:rsidRPr="003F60F7">
        <w:rPr>
          <w:snapToGrid w:val="0"/>
          <w:lang w:val="en-US" w:eastAsia="en-US"/>
        </w:rPr>
        <w:t xml:space="preserve">last year’s </w:t>
      </w:r>
      <w:r w:rsidR="009F717B">
        <w:rPr>
          <w:snapToGrid w:val="0"/>
          <w:lang w:val="en-US" w:eastAsia="en-US"/>
        </w:rPr>
        <w:t xml:space="preserve">69.24% and much the same as 2018’s </w:t>
      </w:r>
      <w:r w:rsidRPr="003F60F7">
        <w:rPr>
          <w:snapToGrid w:val="0"/>
          <w:lang w:val="en-US" w:eastAsia="en-US"/>
        </w:rPr>
        <w:t>68.89% and 2017’s 69.01% but up on 2016’s 68.08% and 2015’s 66.94% and so within the range seen since the 2014 review of the Oral which itself appears to be a return to the pattern of 2010 and earlier, down from 2013’s 73.76%.</w:t>
      </w:r>
      <w:r w:rsidR="00C53201">
        <w:rPr>
          <w:snapToGrid w:val="0"/>
          <w:lang w:val="en-US" w:eastAsia="en-US"/>
        </w:rPr>
        <w:t xml:space="preserve">  The average for 2014 to 2019 was 68.93%.</w:t>
      </w:r>
    </w:p>
    <w:p w14:paraId="0D4ED0E3" w14:textId="77777777" w:rsidR="00DF6EC3" w:rsidRPr="003F60F7" w:rsidRDefault="00DF6EC3" w:rsidP="00DF6EC3">
      <w:pPr>
        <w:tabs>
          <w:tab w:val="num" w:pos="142"/>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23B05D26" w14:textId="77777777" w:rsidR="00DF6EC3" w:rsidRPr="003F60F7" w:rsidRDefault="00DF6EC3" w:rsidP="00DF6EC3">
      <w:pPr>
        <w:tabs>
          <w:tab w:val="num" w:pos="142"/>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b/>
          <w:snapToGrid w:val="0"/>
          <w:lang w:val="en-US" w:eastAsia="en-US"/>
        </w:rPr>
        <w:t>Pass Rates by Part</w:t>
      </w:r>
      <w:r w:rsidRPr="003F60F7">
        <w:rPr>
          <w:snapToGrid w:val="0"/>
          <w:lang w:val="en-US" w:eastAsia="en-US"/>
        </w:rPr>
        <w:t xml:space="preserve"> - The individual parts of the examination saw the following proportions achieve a mark of 65 per cent or more this year:</w:t>
      </w:r>
    </w:p>
    <w:p w14:paraId="3FF235A0" w14:textId="5463AE12" w:rsidR="00DF6EC3" w:rsidRPr="003F60F7" w:rsidRDefault="00DF6EC3" w:rsidP="00DF6EC3">
      <w:pPr>
        <w:pStyle w:val="ListParagraph"/>
        <w:numPr>
          <w:ilvl w:val="0"/>
          <w:numId w:val="10"/>
        </w:numPr>
        <w:tabs>
          <w:tab w:val="clear" w:pos="720"/>
          <w:tab w:val="num" w:pos="142"/>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ind w:left="567" w:hanging="357"/>
        <w:jc w:val="both"/>
        <w:rPr>
          <w:snapToGrid w:val="0"/>
          <w:lang w:val="en-US" w:eastAsia="en-US"/>
        </w:rPr>
      </w:pPr>
      <w:r w:rsidRPr="003F60F7">
        <w:rPr>
          <w:snapToGrid w:val="0"/>
          <w:lang w:val="en-US" w:eastAsia="en-US"/>
        </w:rPr>
        <w:t xml:space="preserve">The national Written papers – </w:t>
      </w:r>
      <w:r w:rsidR="009F717B">
        <w:rPr>
          <w:snapToGrid w:val="0"/>
          <w:lang w:val="en-US" w:eastAsia="en-US"/>
        </w:rPr>
        <w:t xml:space="preserve">29% </w:t>
      </w:r>
      <w:r w:rsidRPr="003F60F7">
        <w:rPr>
          <w:snapToGrid w:val="0"/>
          <w:lang w:val="en-US" w:eastAsia="en-US"/>
        </w:rPr>
        <w:t>of the candidates taking the Written achieved 65% or more (</w:t>
      </w:r>
      <w:r w:rsidR="009F717B">
        <w:rPr>
          <w:snapToGrid w:val="0"/>
          <w:lang w:val="en-US" w:eastAsia="en-US"/>
        </w:rPr>
        <w:t xml:space="preserve">52% in 2019, </w:t>
      </w:r>
      <w:r w:rsidRPr="003F60F7">
        <w:rPr>
          <w:snapToGrid w:val="0"/>
          <w:lang w:val="en-US" w:eastAsia="en-US"/>
        </w:rPr>
        <w:t>41% in 2018, 58% in 2017, 60% in 2016, 43% in 2015, 48% in 2014, 36% in 2013, 40% in 2012, 41% in 2011, 18% in 2010, 55% in 2009, 38% in 2008, 45% in 2007, 72% in 2006, 51% in 2005, 59% in 2004 and 58% in 2003).</w:t>
      </w:r>
    </w:p>
    <w:p w14:paraId="4A000527" w14:textId="702262A8" w:rsidR="00DF6EC3" w:rsidRPr="003F60F7" w:rsidRDefault="00DF6EC3" w:rsidP="00DF6EC3">
      <w:pPr>
        <w:pStyle w:val="ListParagraph"/>
        <w:numPr>
          <w:ilvl w:val="0"/>
          <w:numId w:val="10"/>
        </w:numPr>
        <w:tabs>
          <w:tab w:val="clear" w:pos="720"/>
          <w:tab w:val="num" w:pos="142"/>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ind w:left="567" w:hanging="357"/>
        <w:jc w:val="both"/>
        <w:rPr>
          <w:snapToGrid w:val="0"/>
          <w:lang w:val="en-US" w:eastAsia="en-US"/>
        </w:rPr>
      </w:pPr>
      <w:r w:rsidRPr="003F60F7">
        <w:rPr>
          <w:snapToGrid w:val="0"/>
          <w:lang w:val="en-US" w:eastAsia="en-US"/>
        </w:rPr>
        <w:lastRenderedPageBreak/>
        <w:t xml:space="preserve">The Practical – </w:t>
      </w:r>
      <w:r w:rsidR="009F717B">
        <w:rPr>
          <w:snapToGrid w:val="0"/>
          <w:lang w:val="en-US" w:eastAsia="en-US"/>
        </w:rPr>
        <w:t xml:space="preserve">49% </w:t>
      </w:r>
      <w:r w:rsidRPr="003F60F7">
        <w:rPr>
          <w:snapToGrid w:val="0"/>
          <w:lang w:val="en-US" w:eastAsia="en-US"/>
        </w:rPr>
        <w:t>of the candidates taking the Practical achieved 65% or more (</w:t>
      </w:r>
      <w:r w:rsidR="009F717B">
        <w:rPr>
          <w:snapToGrid w:val="0"/>
          <w:lang w:val="en-US" w:eastAsia="en-US"/>
        </w:rPr>
        <w:t xml:space="preserve">57% in 2019, </w:t>
      </w:r>
      <w:r w:rsidRPr="003F60F7">
        <w:rPr>
          <w:snapToGrid w:val="0"/>
          <w:lang w:val="en-US" w:eastAsia="en-US"/>
        </w:rPr>
        <w:t xml:space="preserve">56% in 2018, 55%% in 2017; 45% in 2016, 44% in 2015, 45% in 2014, 43% in 2013, 38% in 2012, 43% in 2011, 41% in 2010, 30% in 2009, 35% in 2008, 50% in 2007, and 33% in 2006), </w:t>
      </w:r>
    </w:p>
    <w:p w14:paraId="7DD294B0" w14:textId="0A82759C" w:rsidR="00DF6EC3" w:rsidRPr="003F60F7" w:rsidRDefault="00DF6EC3" w:rsidP="00DF6EC3">
      <w:pPr>
        <w:numPr>
          <w:ilvl w:val="0"/>
          <w:numId w:val="10"/>
        </w:numPr>
        <w:tabs>
          <w:tab w:val="clear" w:pos="720"/>
          <w:tab w:val="num" w:pos="142"/>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ind w:left="567" w:hanging="357"/>
        <w:jc w:val="both"/>
        <w:rPr>
          <w:snapToGrid w:val="0"/>
          <w:lang w:val="en-US" w:eastAsia="en-US"/>
        </w:rPr>
      </w:pPr>
      <w:r w:rsidRPr="003F60F7">
        <w:rPr>
          <w:snapToGrid w:val="0"/>
          <w:lang w:val="en-US" w:eastAsia="en-US"/>
        </w:rPr>
        <w:t xml:space="preserve">The Oral – </w:t>
      </w:r>
      <w:r w:rsidR="009F717B">
        <w:rPr>
          <w:snapToGrid w:val="0"/>
          <w:lang w:val="en-US" w:eastAsia="en-US"/>
        </w:rPr>
        <w:t xml:space="preserve">66% </w:t>
      </w:r>
      <w:r w:rsidRPr="003F60F7">
        <w:rPr>
          <w:snapToGrid w:val="0"/>
          <w:lang w:val="en-US" w:eastAsia="en-US"/>
        </w:rPr>
        <w:t>achieved 65% or more in the Oral (</w:t>
      </w:r>
      <w:r w:rsidR="009F717B">
        <w:rPr>
          <w:snapToGrid w:val="0"/>
          <w:lang w:val="en-US" w:eastAsia="en-US"/>
        </w:rPr>
        <w:t xml:space="preserve">71% in 2019, </w:t>
      </w:r>
      <w:r w:rsidRPr="003F60F7">
        <w:rPr>
          <w:snapToGrid w:val="0"/>
          <w:lang w:val="en-US" w:eastAsia="en-US"/>
        </w:rPr>
        <w:t>67% in 2018, 67% in 2017, 64% in 2016, 61% in 2015,76% in 2014 79% in 2013, 83% in 2012, 82% in 2011, 70% in 2010, 64% in 2009, 75% in 2008, 75% in 2007 and 69% in 2006).</w:t>
      </w:r>
    </w:p>
    <w:p w14:paraId="129F16E1"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7C3D81CA"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snapToGrid w:val="0"/>
          <w:lang w:val="en-US" w:eastAsia="en-US"/>
        </w:rPr>
        <w:t>While the Practical parts saw a similar level of achievement to those in previous years, the Oral results recovered from last year which saw unusually low marks achieved by some candidates in this part of the examination in which higher marks are more usual.  Achievement in the Written part was higher than in recent years.</w:t>
      </w:r>
    </w:p>
    <w:p w14:paraId="5EA90A3B"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15FA7059" w14:textId="46FD7C26" w:rsidR="00DF6EC3" w:rsidRPr="003F60F7" w:rsidRDefault="00DF6EC3" w:rsidP="00DF6EC3">
      <w:pPr>
        <w:tabs>
          <w:tab w:val="left" w:pos="567"/>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r w:rsidRPr="003F60F7">
        <w:rPr>
          <w:snapToGrid w:val="0"/>
          <w:lang w:val="en-US" w:eastAsia="en-US"/>
        </w:rPr>
        <w:t xml:space="preserve">The combined Practical/Oral saw </w:t>
      </w:r>
      <w:r w:rsidR="009F717B">
        <w:rPr>
          <w:snapToGrid w:val="0"/>
          <w:lang w:val="en-US" w:eastAsia="en-US"/>
        </w:rPr>
        <w:t>57%</w:t>
      </w:r>
      <w:r w:rsidRPr="003F60F7">
        <w:rPr>
          <w:snapToGrid w:val="0"/>
          <w:lang w:val="en-US" w:eastAsia="en-US"/>
        </w:rPr>
        <w:t xml:space="preserve"> achieve a combined mark of 65 per cent or more, (</w:t>
      </w:r>
      <w:r w:rsidR="009F717B">
        <w:rPr>
          <w:snapToGrid w:val="0"/>
          <w:lang w:val="en-US" w:eastAsia="en-US"/>
        </w:rPr>
        <w:t xml:space="preserve">63% in 2019, </w:t>
      </w:r>
      <w:r w:rsidRPr="003F60F7">
        <w:rPr>
          <w:snapToGrid w:val="0"/>
          <w:lang w:val="en-US" w:eastAsia="en-US"/>
        </w:rPr>
        <w:t>61% in 2018, 62% in 2017, 51% in 2016, 46% in 2015, 60% in 2014, 58% in 2013, 59% in 2012, 64% in 2011, 59% in 2010, 47% in 2009, 55% in 2008, 66% in 2007, 49% in 2006, 64% in 2005, 53% in 2004, 55% in 2003 and 50% in 2002).</w:t>
      </w:r>
    </w:p>
    <w:p w14:paraId="43B4C3EC"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rPr>
          <w:snapToGrid w:val="0"/>
          <w:lang w:val="en-US" w:eastAsia="en-US"/>
        </w:rPr>
      </w:pPr>
    </w:p>
    <w:p w14:paraId="08CD1A6A" w14:textId="0A0F85D0" w:rsidR="00DF6EC3" w:rsidRPr="003F60F7" w:rsidRDefault="00BF2190"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center"/>
        <w:rPr>
          <w:snapToGrid w:val="0"/>
          <w:lang w:val="en-US" w:eastAsia="en-US"/>
        </w:rPr>
      </w:pPr>
      <w:r>
        <w:rPr>
          <w:b/>
          <w:snapToGrid w:val="0"/>
          <w:lang w:val="en-US" w:eastAsia="en-US"/>
        </w:rPr>
        <w:t>2021</w:t>
      </w:r>
      <w:r w:rsidR="00DF6EC3" w:rsidRPr="003F60F7">
        <w:rPr>
          <w:b/>
          <w:snapToGrid w:val="0"/>
          <w:lang w:val="en-US" w:eastAsia="en-US"/>
        </w:rPr>
        <w:t xml:space="preserve"> Examinations Results - Summary Table</w:t>
      </w:r>
    </w:p>
    <w:p w14:paraId="3F7B1AA4" w14:textId="272B7C3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center"/>
        <w:rPr>
          <w:b/>
          <w:snapToGrid w:val="0"/>
          <w:lang w:val="en-US" w:eastAsia="en-US"/>
        </w:rPr>
      </w:pPr>
      <w:r w:rsidRPr="003F60F7">
        <w:rPr>
          <w:b/>
          <w:snapToGrid w:val="0"/>
          <w:lang w:val="en-US" w:eastAsia="en-US"/>
        </w:rPr>
        <w:t>(201</w:t>
      </w:r>
      <w:r w:rsidR="009F717B">
        <w:rPr>
          <w:b/>
          <w:snapToGrid w:val="0"/>
          <w:lang w:val="en-US" w:eastAsia="en-US"/>
        </w:rPr>
        <w:t>9</w:t>
      </w:r>
      <w:r w:rsidRPr="003F60F7">
        <w:rPr>
          <w:b/>
          <w:snapToGrid w:val="0"/>
          <w:lang w:val="en-US" w:eastAsia="en-US"/>
        </w:rPr>
        <w:t xml:space="preserve"> figures in brackets)</w:t>
      </w:r>
    </w:p>
    <w:p w14:paraId="70B9E004"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center"/>
        <w:rPr>
          <w:snapToGrid w:val="0"/>
          <w:lang w:val="en-US" w:eastAsia="en-US"/>
        </w:rPr>
      </w:pPr>
    </w:p>
    <w:tbl>
      <w:tblPr>
        <w:tblW w:w="9490" w:type="dxa"/>
        <w:tblLayout w:type="fixed"/>
        <w:tblCellMar>
          <w:left w:w="30" w:type="dxa"/>
          <w:right w:w="30" w:type="dxa"/>
        </w:tblCellMar>
        <w:tblLook w:val="0000" w:firstRow="0" w:lastRow="0" w:firstColumn="0" w:lastColumn="0" w:noHBand="0" w:noVBand="0"/>
      </w:tblPr>
      <w:tblGrid>
        <w:gridCol w:w="1568"/>
        <w:gridCol w:w="688"/>
        <w:gridCol w:w="751"/>
        <w:gridCol w:w="737"/>
        <w:gridCol w:w="608"/>
        <w:gridCol w:w="848"/>
        <w:gridCol w:w="560"/>
        <w:gridCol w:w="649"/>
        <w:gridCol w:w="567"/>
        <w:gridCol w:w="534"/>
        <w:gridCol w:w="26"/>
        <w:gridCol w:w="7"/>
        <w:gridCol w:w="709"/>
        <w:gridCol w:w="1205"/>
        <w:gridCol w:w="26"/>
        <w:gridCol w:w="7"/>
      </w:tblGrid>
      <w:tr w:rsidR="00DF6EC3" w:rsidRPr="003F60F7" w14:paraId="36EB7362" w14:textId="77777777" w:rsidTr="00E63D2B">
        <w:trPr>
          <w:gridAfter w:val="1"/>
          <w:wAfter w:w="7" w:type="dxa"/>
          <w:cantSplit/>
          <w:trHeight w:val="248"/>
        </w:trPr>
        <w:tc>
          <w:tcPr>
            <w:tcW w:w="1568" w:type="dxa"/>
          </w:tcPr>
          <w:p w14:paraId="25D3DC83" w14:textId="77777777" w:rsidR="00DF6EC3" w:rsidRPr="003F60F7" w:rsidRDefault="00DF6EC3" w:rsidP="00E63D2B">
            <w:pPr>
              <w:jc w:val="right"/>
              <w:rPr>
                <w:b/>
                <w:snapToGrid w:val="0"/>
                <w:lang w:val="en-US" w:eastAsia="en-US"/>
              </w:rPr>
            </w:pPr>
          </w:p>
        </w:tc>
        <w:tc>
          <w:tcPr>
            <w:tcW w:w="688" w:type="dxa"/>
          </w:tcPr>
          <w:p w14:paraId="4BBF4629" w14:textId="77777777" w:rsidR="00DF6EC3" w:rsidRPr="003F60F7" w:rsidRDefault="00DF6EC3" w:rsidP="00E63D2B">
            <w:pPr>
              <w:jc w:val="right"/>
              <w:rPr>
                <w:b/>
                <w:snapToGrid w:val="0"/>
                <w:lang w:val="en-US" w:eastAsia="en-US"/>
              </w:rPr>
            </w:pPr>
          </w:p>
        </w:tc>
        <w:tc>
          <w:tcPr>
            <w:tcW w:w="1488" w:type="dxa"/>
            <w:gridSpan w:val="2"/>
          </w:tcPr>
          <w:p w14:paraId="03F3720F" w14:textId="77777777" w:rsidR="00DF6EC3" w:rsidRPr="003F60F7" w:rsidRDefault="00DF6EC3" w:rsidP="00E63D2B">
            <w:pPr>
              <w:jc w:val="center"/>
              <w:rPr>
                <w:b/>
                <w:snapToGrid w:val="0"/>
                <w:lang w:val="en-US" w:eastAsia="en-US"/>
              </w:rPr>
            </w:pPr>
            <w:r w:rsidRPr="003F60F7">
              <w:rPr>
                <w:b/>
                <w:snapToGrid w:val="0"/>
                <w:lang w:val="en-US" w:eastAsia="en-US"/>
              </w:rPr>
              <w:t>Total</w:t>
            </w:r>
          </w:p>
        </w:tc>
        <w:tc>
          <w:tcPr>
            <w:tcW w:w="1456" w:type="dxa"/>
            <w:gridSpan w:val="2"/>
          </w:tcPr>
          <w:p w14:paraId="2D6B50CA" w14:textId="77777777" w:rsidR="00DF6EC3" w:rsidRPr="003F60F7" w:rsidRDefault="00DF6EC3" w:rsidP="00E63D2B">
            <w:pPr>
              <w:jc w:val="center"/>
              <w:rPr>
                <w:b/>
                <w:snapToGrid w:val="0"/>
                <w:lang w:val="en-US" w:eastAsia="en-US"/>
              </w:rPr>
            </w:pPr>
            <w:r w:rsidRPr="003F60F7">
              <w:rPr>
                <w:b/>
                <w:snapToGrid w:val="0"/>
                <w:lang w:val="en-US" w:eastAsia="en-US"/>
              </w:rPr>
              <w:t xml:space="preserve">Sitting </w:t>
            </w:r>
          </w:p>
        </w:tc>
        <w:tc>
          <w:tcPr>
            <w:tcW w:w="2336" w:type="dxa"/>
            <w:gridSpan w:val="5"/>
          </w:tcPr>
          <w:p w14:paraId="090716B9" w14:textId="77777777" w:rsidR="00DF6EC3" w:rsidRPr="003F60F7" w:rsidRDefault="00DF6EC3" w:rsidP="00E63D2B">
            <w:pPr>
              <w:jc w:val="center"/>
              <w:rPr>
                <w:b/>
                <w:snapToGrid w:val="0"/>
                <w:lang w:val="en-US" w:eastAsia="en-US"/>
              </w:rPr>
            </w:pPr>
            <w:r w:rsidRPr="003F60F7">
              <w:rPr>
                <w:b/>
                <w:snapToGrid w:val="0"/>
                <w:lang w:val="en-US" w:eastAsia="en-US"/>
              </w:rPr>
              <w:t>Sitting One Part</w:t>
            </w:r>
          </w:p>
        </w:tc>
        <w:tc>
          <w:tcPr>
            <w:tcW w:w="1947" w:type="dxa"/>
            <w:gridSpan w:val="4"/>
          </w:tcPr>
          <w:p w14:paraId="6FFF79AA" w14:textId="77777777" w:rsidR="00DF6EC3" w:rsidRPr="003F60F7" w:rsidRDefault="00DF6EC3" w:rsidP="00E63D2B">
            <w:pPr>
              <w:jc w:val="center"/>
              <w:rPr>
                <w:b/>
                <w:snapToGrid w:val="0"/>
                <w:lang w:val="en-US" w:eastAsia="en-US"/>
              </w:rPr>
            </w:pPr>
            <w:r w:rsidRPr="003F60F7">
              <w:rPr>
                <w:b/>
                <w:snapToGrid w:val="0"/>
                <w:lang w:val="en-US" w:eastAsia="en-US"/>
              </w:rPr>
              <w:t>To</w:t>
            </w:r>
          </w:p>
        </w:tc>
      </w:tr>
      <w:tr w:rsidR="00DF6EC3" w:rsidRPr="003F60F7" w14:paraId="59AC9215" w14:textId="77777777" w:rsidTr="00E63D2B">
        <w:trPr>
          <w:cantSplit/>
          <w:trHeight w:val="248"/>
        </w:trPr>
        <w:tc>
          <w:tcPr>
            <w:tcW w:w="1568" w:type="dxa"/>
            <w:tcBorders>
              <w:bottom w:val="single" w:sz="4" w:space="0" w:color="auto"/>
            </w:tcBorders>
          </w:tcPr>
          <w:p w14:paraId="01B63D90" w14:textId="77777777" w:rsidR="00DF6EC3" w:rsidRPr="003F60F7" w:rsidRDefault="00DF6EC3" w:rsidP="00E63D2B">
            <w:pPr>
              <w:jc w:val="right"/>
              <w:rPr>
                <w:b/>
                <w:snapToGrid w:val="0"/>
                <w:lang w:val="en-US" w:eastAsia="en-US"/>
              </w:rPr>
            </w:pPr>
          </w:p>
        </w:tc>
        <w:tc>
          <w:tcPr>
            <w:tcW w:w="688" w:type="dxa"/>
            <w:tcBorders>
              <w:bottom w:val="single" w:sz="4" w:space="0" w:color="auto"/>
            </w:tcBorders>
          </w:tcPr>
          <w:p w14:paraId="47647150" w14:textId="77777777" w:rsidR="00DF6EC3" w:rsidRPr="003F60F7" w:rsidRDefault="00DF6EC3" w:rsidP="00E63D2B">
            <w:pPr>
              <w:jc w:val="right"/>
              <w:rPr>
                <w:b/>
                <w:snapToGrid w:val="0"/>
                <w:lang w:val="en-US" w:eastAsia="en-US"/>
              </w:rPr>
            </w:pPr>
          </w:p>
        </w:tc>
        <w:tc>
          <w:tcPr>
            <w:tcW w:w="751" w:type="dxa"/>
            <w:tcBorders>
              <w:bottom w:val="single" w:sz="4" w:space="0" w:color="auto"/>
            </w:tcBorders>
          </w:tcPr>
          <w:p w14:paraId="735BE626" w14:textId="77777777" w:rsidR="00DF6EC3" w:rsidRPr="003F60F7" w:rsidRDefault="00DF6EC3" w:rsidP="00E63D2B">
            <w:pPr>
              <w:jc w:val="right"/>
              <w:rPr>
                <w:b/>
                <w:snapToGrid w:val="0"/>
                <w:lang w:val="en-US" w:eastAsia="en-US"/>
              </w:rPr>
            </w:pPr>
          </w:p>
        </w:tc>
        <w:tc>
          <w:tcPr>
            <w:tcW w:w="737" w:type="dxa"/>
            <w:tcBorders>
              <w:bottom w:val="single" w:sz="4" w:space="0" w:color="auto"/>
            </w:tcBorders>
          </w:tcPr>
          <w:p w14:paraId="279939B7" w14:textId="77777777" w:rsidR="00DF6EC3" w:rsidRPr="003F60F7" w:rsidRDefault="00DF6EC3" w:rsidP="00E63D2B">
            <w:pPr>
              <w:jc w:val="center"/>
              <w:rPr>
                <w:b/>
                <w:snapToGrid w:val="0"/>
                <w:lang w:val="en-US" w:eastAsia="en-US"/>
              </w:rPr>
            </w:pPr>
          </w:p>
        </w:tc>
        <w:tc>
          <w:tcPr>
            <w:tcW w:w="1456" w:type="dxa"/>
            <w:gridSpan w:val="2"/>
            <w:tcBorders>
              <w:bottom w:val="single" w:sz="4" w:space="0" w:color="auto"/>
            </w:tcBorders>
          </w:tcPr>
          <w:p w14:paraId="3C47E956" w14:textId="77777777" w:rsidR="00DF6EC3" w:rsidRPr="003F60F7" w:rsidRDefault="00DF6EC3" w:rsidP="00E63D2B">
            <w:pPr>
              <w:jc w:val="center"/>
              <w:rPr>
                <w:b/>
                <w:snapToGrid w:val="0"/>
                <w:lang w:val="en-US" w:eastAsia="en-US"/>
              </w:rPr>
            </w:pPr>
            <w:r w:rsidRPr="003F60F7">
              <w:rPr>
                <w:b/>
                <w:snapToGrid w:val="0"/>
                <w:lang w:val="en-US" w:eastAsia="en-US"/>
              </w:rPr>
              <w:t>Both Parts</w:t>
            </w:r>
          </w:p>
        </w:tc>
        <w:tc>
          <w:tcPr>
            <w:tcW w:w="1209" w:type="dxa"/>
            <w:gridSpan w:val="2"/>
            <w:tcBorders>
              <w:bottom w:val="single" w:sz="4" w:space="0" w:color="auto"/>
            </w:tcBorders>
          </w:tcPr>
          <w:p w14:paraId="2DCF6980" w14:textId="77777777" w:rsidR="00DF6EC3" w:rsidRPr="003F60F7" w:rsidRDefault="00DF6EC3" w:rsidP="00E63D2B">
            <w:pPr>
              <w:rPr>
                <w:b/>
                <w:snapToGrid w:val="0"/>
                <w:lang w:val="en-US" w:eastAsia="en-US"/>
              </w:rPr>
            </w:pPr>
            <w:r w:rsidRPr="003F60F7">
              <w:rPr>
                <w:b/>
                <w:snapToGrid w:val="0"/>
                <w:lang w:val="en-US" w:eastAsia="en-US"/>
              </w:rPr>
              <w:t xml:space="preserve">    P/O</w:t>
            </w:r>
          </w:p>
        </w:tc>
        <w:tc>
          <w:tcPr>
            <w:tcW w:w="1134" w:type="dxa"/>
            <w:gridSpan w:val="4"/>
            <w:tcBorders>
              <w:bottom w:val="single" w:sz="4" w:space="0" w:color="auto"/>
            </w:tcBorders>
          </w:tcPr>
          <w:p w14:paraId="090F2480" w14:textId="77777777" w:rsidR="00DF6EC3" w:rsidRPr="003F60F7" w:rsidRDefault="00DF6EC3" w:rsidP="00E63D2B">
            <w:pPr>
              <w:jc w:val="center"/>
              <w:rPr>
                <w:b/>
                <w:snapToGrid w:val="0"/>
                <w:lang w:val="en-US" w:eastAsia="en-US"/>
              </w:rPr>
            </w:pPr>
            <w:r w:rsidRPr="003F60F7">
              <w:rPr>
                <w:b/>
                <w:snapToGrid w:val="0"/>
                <w:lang w:val="en-US" w:eastAsia="en-US"/>
              </w:rPr>
              <w:t>W</w:t>
            </w:r>
          </w:p>
        </w:tc>
        <w:tc>
          <w:tcPr>
            <w:tcW w:w="1947" w:type="dxa"/>
            <w:gridSpan w:val="4"/>
            <w:tcBorders>
              <w:bottom w:val="single" w:sz="4" w:space="0" w:color="auto"/>
            </w:tcBorders>
          </w:tcPr>
          <w:p w14:paraId="24F8038A" w14:textId="77777777" w:rsidR="00DF6EC3" w:rsidRPr="003F60F7" w:rsidRDefault="00DF6EC3" w:rsidP="00E63D2B">
            <w:pPr>
              <w:jc w:val="center"/>
              <w:rPr>
                <w:b/>
                <w:snapToGrid w:val="0"/>
                <w:lang w:val="en-US" w:eastAsia="en-US"/>
              </w:rPr>
            </w:pPr>
            <w:r w:rsidRPr="003F60F7">
              <w:rPr>
                <w:b/>
                <w:snapToGrid w:val="0"/>
                <w:lang w:val="en-US" w:eastAsia="en-US"/>
              </w:rPr>
              <w:t>Fellowship</w:t>
            </w:r>
          </w:p>
        </w:tc>
      </w:tr>
      <w:tr w:rsidR="00DF6EC3" w:rsidRPr="003F60F7" w14:paraId="4E5DE083" w14:textId="77777777" w:rsidTr="00E63D2B">
        <w:trPr>
          <w:gridAfter w:val="2"/>
          <w:wAfter w:w="33" w:type="dxa"/>
          <w:trHeight w:val="320"/>
        </w:trPr>
        <w:tc>
          <w:tcPr>
            <w:tcW w:w="1568" w:type="dxa"/>
          </w:tcPr>
          <w:p w14:paraId="4C6D1E5F" w14:textId="77777777" w:rsidR="00DF6EC3" w:rsidRPr="003F60F7" w:rsidRDefault="00DF6EC3" w:rsidP="00E63D2B">
            <w:pPr>
              <w:rPr>
                <w:b/>
                <w:snapToGrid w:val="0"/>
                <w:lang w:val="en-US" w:eastAsia="en-US"/>
              </w:rPr>
            </w:pPr>
            <w:r w:rsidRPr="003F60F7">
              <w:rPr>
                <w:b/>
                <w:snapToGrid w:val="0"/>
                <w:lang w:val="en-US" w:eastAsia="en-US"/>
              </w:rPr>
              <w:t>Applied</w:t>
            </w:r>
          </w:p>
        </w:tc>
        <w:tc>
          <w:tcPr>
            <w:tcW w:w="688" w:type="dxa"/>
          </w:tcPr>
          <w:p w14:paraId="11330E30" w14:textId="77777777" w:rsidR="00DF6EC3" w:rsidRPr="003F60F7" w:rsidRDefault="00DF6EC3" w:rsidP="00E63D2B">
            <w:pPr>
              <w:jc w:val="right"/>
              <w:rPr>
                <w:snapToGrid w:val="0"/>
                <w:lang w:val="en-US" w:eastAsia="en-US"/>
              </w:rPr>
            </w:pPr>
          </w:p>
        </w:tc>
        <w:tc>
          <w:tcPr>
            <w:tcW w:w="751" w:type="dxa"/>
          </w:tcPr>
          <w:p w14:paraId="6EB3FB96" w14:textId="416E6EAE" w:rsidR="00DF6EC3" w:rsidRPr="003F60F7" w:rsidRDefault="00DF6EC3" w:rsidP="00E63D2B">
            <w:pPr>
              <w:jc w:val="right"/>
              <w:rPr>
                <w:snapToGrid w:val="0"/>
                <w:lang w:val="en-US" w:eastAsia="en-US"/>
              </w:rPr>
            </w:pPr>
            <w:r w:rsidRPr="003F60F7">
              <w:rPr>
                <w:snapToGrid w:val="0"/>
                <w:lang w:val="en-US" w:eastAsia="en-US"/>
              </w:rPr>
              <w:t>1</w:t>
            </w:r>
            <w:r w:rsidR="009F717B">
              <w:rPr>
                <w:snapToGrid w:val="0"/>
                <w:lang w:val="en-US" w:eastAsia="en-US"/>
              </w:rPr>
              <w:t>07</w:t>
            </w:r>
          </w:p>
        </w:tc>
        <w:tc>
          <w:tcPr>
            <w:tcW w:w="737" w:type="dxa"/>
          </w:tcPr>
          <w:p w14:paraId="09C79385" w14:textId="125B3B98" w:rsidR="00DF6EC3" w:rsidRPr="003F60F7" w:rsidRDefault="00DF6EC3" w:rsidP="00E63D2B">
            <w:pPr>
              <w:rPr>
                <w:snapToGrid w:val="0"/>
                <w:lang w:val="en-US" w:eastAsia="en-US"/>
              </w:rPr>
            </w:pPr>
            <w:r w:rsidRPr="003F60F7">
              <w:rPr>
                <w:snapToGrid w:val="0"/>
                <w:lang w:val="en-US" w:eastAsia="en-US"/>
              </w:rPr>
              <w:t>(1</w:t>
            </w:r>
            <w:r w:rsidR="009F717B">
              <w:rPr>
                <w:snapToGrid w:val="0"/>
                <w:lang w:val="en-US" w:eastAsia="en-US"/>
              </w:rPr>
              <w:t>42</w:t>
            </w:r>
            <w:r w:rsidRPr="003F60F7">
              <w:rPr>
                <w:snapToGrid w:val="0"/>
                <w:lang w:val="en-US" w:eastAsia="en-US"/>
              </w:rPr>
              <w:t>)</w:t>
            </w:r>
          </w:p>
        </w:tc>
        <w:tc>
          <w:tcPr>
            <w:tcW w:w="608" w:type="dxa"/>
          </w:tcPr>
          <w:p w14:paraId="487309B1" w14:textId="77777777" w:rsidR="00DF6EC3" w:rsidRPr="003F60F7" w:rsidRDefault="00DF6EC3" w:rsidP="00E63D2B">
            <w:pPr>
              <w:jc w:val="center"/>
              <w:rPr>
                <w:snapToGrid w:val="0"/>
                <w:lang w:val="en-US" w:eastAsia="en-US"/>
              </w:rPr>
            </w:pPr>
          </w:p>
        </w:tc>
        <w:tc>
          <w:tcPr>
            <w:tcW w:w="848" w:type="dxa"/>
          </w:tcPr>
          <w:p w14:paraId="0047A3DF" w14:textId="77777777" w:rsidR="00DF6EC3" w:rsidRPr="003F60F7" w:rsidRDefault="00DF6EC3" w:rsidP="00E63D2B">
            <w:pPr>
              <w:rPr>
                <w:snapToGrid w:val="0"/>
                <w:lang w:val="en-US" w:eastAsia="en-US"/>
              </w:rPr>
            </w:pPr>
          </w:p>
        </w:tc>
        <w:tc>
          <w:tcPr>
            <w:tcW w:w="560" w:type="dxa"/>
          </w:tcPr>
          <w:p w14:paraId="576649F3" w14:textId="77777777" w:rsidR="00DF6EC3" w:rsidRPr="003F60F7" w:rsidRDefault="00DF6EC3" w:rsidP="00E63D2B">
            <w:pPr>
              <w:jc w:val="right"/>
              <w:rPr>
                <w:snapToGrid w:val="0"/>
                <w:lang w:val="en-US" w:eastAsia="en-US"/>
              </w:rPr>
            </w:pPr>
          </w:p>
        </w:tc>
        <w:tc>
          <w:tcPr>
            <w:tcW w:w="649" w:type="dxa"/>
          </w:tcPr>
          <w:p w14:paraId="0A2FC201" w14:textId="77777777" w:rsidR="00DF6EC3" w:rsidRPr="003F60F7" w:rsidRDefault="00DF6EC3" w:rsidP="00E63D2B">
            <w:pPr>
              <w:rPr>
                <w:snapToGrid w:val="0"/>
                <w:lang w:val="en-US" w:eastAsia="en-US"/>
              </w:rPr>
            </w:pPr>
          </w:p>
        </w:tc>
        <w:tc>
          <w:tcPr>
            <w:tcW w:w="567" w:type="dxa"/>
          </w:tcPr>
          <w:p w14:paraId="6532503E" w14:textId="77777777" w:rsidR="00DF6EC3" w:rsidRPr="003F60F7" w:rsidRDefault="00DF6EC3" w:rsidP="00E63D2B">
            <w:pPr>
              <w:jc w:val="right"/>
              <w:rPr>
                <w:snapToGrid w:val="0"/>
                <w:lang w:val="en-US" w:eastAsia="en-US"/>
              </w:rPr>
            </w:pPr>
          </w:p>
        </w:tc>
        <w:tc>
          <w:tcPr>
            <w:tcW w:w="534" w:type="dxa"/>
          </w:tcPr>
          <w:p w14:paraId="563D36FC" w14:textId="77777777" w:rsidR="00DF6EC3" w:rsidRPr="003F60F7" w:rsidRDefault="00DF6EC3" w:rsidP="00E63D2B">
            <w:pPr>
              <w:rPr>
                <w:snapToGrid w:val="0"/>
                <w:lang w:val="en-US" w:eastAsia="en-US"/>
              </w:rPr>
            </w:pPr>
          </w:p>
        </w:tc>
        <w:tc>
          <w:tcPr>
            <w:tcW w:w="742" w:type="dxa"/>
            <w:gridSpan w:val="3"/>
          </w:tcPr>
          <w:p w14:paraId="057340EF" w14:textId="77777777" w:rsidR="00DF6EC3" w:rsidRPr="003F60F7" w:rsidRDefault="00DF6EC3" w:rsidP="00E63D2B">
            <w:pPr>
              <w:jc w:val="center"/>
              <w:rPr>
                <w:snapToGrid w:val="0"/>
                <w:lang w:val="en-US" w:eastAsia="en-US"/>
              </w:rPr>
            </w:pPr>
          </w:p>
        </w:tc>
        <w:tc>
          <w:tcPr>
            <w:tcW w:w="1205" w:type="dxa"/>
          </w:tcPr>
          <w:p w14:paraId="318ECD11" w14:textId="77777777" w:rsidR="00DF6EC3" w:rsidRPr="003F60F7" w:rsidRDefault="00DF6EC3" w:rsidP="00E63D2B">
            <w:pPr>
              <w:jc w:val="center"/>
              <w:rPr>
                <w:snapToGrid w:val="0"/>
                <w:lang w:val="en-US" w:eastAsia="en-US"/>
              </w:rPr>
            </w:pPr>
          </w:p>
        </w:tc>
      </w:tr>
      <w:tr w:rsidR="00DF6EC3" w:rsidRPr="003F60F7" w14:paraId="5573E11C" w14:textId="77777777" w:rsidTr="00E63D2B">
        <w:trPr>
          <w:gridAfter w:val="2"/>
          <w:wAfter w:w="33" w:type="dxa"/>
          <w:trHeight w:val="320"/>
        </w:trPr>
        <w:tc>
          <w:tcPr>
            <w:tcW w:w="1568" w:type="dxa"/>
          </w:tcPr>
          <w:p w14:paraId="027AEB8B" w14:textId="77777777" w:rsidR="00DF6EC3" w:rsidRPr="003F60F7" w:rsidRDefault="00DF6EC3" w:rsidP="00E63D2B">
            <w:pPr>
              <w:rPr>
                <w:b/>
                <w:snapToGrid w:val="0"/>
                <w:lang w:val="en-US" w:eastAsia="en-US"/>
              </w:rPr>
            </w:pPr>
            <w:r w:rsidRPr="003F60F7">
              <w:rPr>
                <w:b/>
                <w:snapToGrid w:val="0"/>
                <w:lang w:val="en-US" w:eastAsia="en-US"/>
              </w:rPr>
              <w:t>Sat</w:t>
            </w:r>
          </w:p>
        </w:tc>
        <w:tc>
          <w:tcPr>
            <w:tcW w:w="688" w:type="dxa"/>
          </w:tcPr>
          <w:p w14:paraId="40AAE0D4" w14:textId="77777777" w:rsidR="00DF6EC3" w:rsidRPr="003F60F7" w:rsidRDefault="00DF6EC3" w:rsidP="00E63D2B">
            <w:pPr>
              <w:jc w:val="right"/>
              <w:rPr>
                <w:snapToGrid w:val="0"/>
                <w:lang w:val="en-US" w:eastAsia="en-US"/>
              </w:rPr>
            </w:pPr>
          </w:p>
        </w:tc>
        <w:tc>
          <w:tcPr>
            <w:tcW w:w="751" w:type="dxa"/>
          </w:tcPr>
          <w:p w14:paraId="767FFABC" w14:textId="359B0B1E" w:rsidR="00DF6EC3" w:rsidRPr="003F60F7" w:rsidRDefault="009F717B" w:rsidP="00E63D2B">
            <w:pPr>
              <w:jc w:val="right"/>
              <w:rPr>
                <w:snapToGrid w:val="0"/>
                <w:lang w:val="en-US" w:eastAsia="en-US"/>
              </w:rPr>
            </w:pPr>
            <w:r>
              <w:rPr>
                <w:snapToGrid w:val="0"/>
                <w:lang w:val="en-US" w:eastAsia="en-US"/>
              </w:rPr>
              <w:t>99</w:t>
            </w:r>
          </w:p>
        </w:tc>
        <w:tc>
          <w:tcPr>
            <w:tcW w:w="737" w:type="dxa"/>
          </w:tcPr>
          <w:p w14:paraId="26C2E759" w14:textId="74DF50D5" w:rsidR="00DF6EC3" w:rsidRPr="003F60F7" w:rsidRDefault="00DF6EC3" w:rsidP="00E63D2B">
            <w:pPr>
              <w:rPr>
                <w:snapToGrid w:val="0"/>
                <w:lang w:val="en-US" w:eastAsia="en-US"/>
              </w:rPr>
            </w:pPr>
            <w:r w:rsidRPr="003F60F7">
              <w:rPr>
                <w:snapToGrid w:val="0"/>
                <w:lang w:val="en-US" w:eastAsia="en-US"/>
              </w:rPr>
              <w:t>(1</w:t>
            </w:r>
            <w:r w:rsidR="009F717B">
              <w:rPr>
                <w:snapToGrid w:val="0"/>
                <w:lang w:val="en-US" w:eastAsia="en-US"/>
              </w:rPr>
              <w:t>36</w:t>
            </w:r>
            <w:r w:rsidRPr="003F60F7">
              <w:rPr>
                <w:snapToGrid w:val="0"/>
                <w:lang w:val="en-US" w:eastAsia="en-US"/>
              </w:rPr>
              <w:t>)</w:t>
            </w:r>
          </w:p>
        </w:tc>
        <w:tc>
          <w:tcPr>
            <w:tcW w:w="608" w:type="dxa"/>
          </w:tcPr>
          <w:p w14:paraId="1E320E49" w14:textId="4D439F23" w:rsidR="00DF6EC3" w:rsidRPr="003F60F7" w:rsidRDefault="009F717B" w:rsidP="00E63D2B">
            <w:pPr>
              <w:jc w:val="right"/>
              <w:rPr>
                <w:snapToGrid w:val="0"/>
                <w:lang w:val="en-US" w:eastAsia="en-US"/>
              </w:rPr>
            </w:pPr>
            <w:r>
              <w:rPr>
                <w:snapToGrid w:val="0"/>
                <w:lang w:val="en-US" w:eastAsia="en-US"/>
              </w:rPr>
              <w:t xml:space="preserve">  73</w:t>
            </w:r>
          </w:p>
        </w:tc>
        <w:tc>
          <w:tcPr>
            <w:tcW w:w="848" w:type="dxa"/>
          </w:tcPr>
          <w:p w14:paraId="015ACEE8" w14:textId="363CDAA8" w:rsidR="00DF6EC3" w:rsidRPr="003F60F7" w:rsidRDefault="00DF6EC3" w:rsidP="00E63D2B">
            <w:pPr>
              <w:rPr>
                <w:snapToGrid w:val="0"/>
                <w:lang w:val="en-US" w:eastAsia="en-US"/>
              </w:rPr>
            </w:pPr>
            <w:r w:rsidRPr="003F60F7">
              <w:rPr>
                <w:snapToGrid w:val="0"/>
                <w:lang w:val="en-US" w:eastAsia="en-US"/>
              </w:rPr>
              <w:t>(</w:t>
            </w:r>
            <w:r w:rsidR="009F717B">
              <w:rPr>
                <w:snapToGrid w:val="0"/>
                <w:lang w:val="en-US" w:eastAsia="en-US"/>
              </w:rPr>
              <w:t>117</w:t>
            </w:r>
            <w:r w:rsidRPr="003F60F7">
              <w:rPr>
                <w:snapToGrid w:val="0"/>
                <w:lang w:val="en-US" w:eastAsia="en-US"/>
              </w:rPr>
              <w:t>)</w:t>
            </w:r>
          </w:p>
        </w:tc>
        <w:tc>
          <w:tcPr>
            <w:tcW w:w="560" w:type="dxa"/>
          </w:tcPr>
          <w:p w14:paraId="13C0393B" w14:textId="28A85C97" w:rsidR="00DF6EC3" w:rsidRPr="003F60F7" w:rsidRDefault="009F717B" w:rsidP="00E63D2B">
            <w:pPr>
              <w:jc w:val="right"/>
              <w:rPr>
                <w:snapToGrid w:val="0"/>
                <w:lang w:val="en-US" w:eastAsia="en-US"/>
              </w:rPr>
            </w:pPr>
            <w:r>
              <w:rPr>
                <w:snapToGrid w:val="0"/>
                <w:lang w:val="en-US" w:eastAsia="en-US"/>
              </w:rPr>
              <w:t>9</w:t>
            </w:r>
          </w:p>
        </w:tc>
        <w:tc>
          <w:tcPr>
            <w:tcW w:w="649" w:type="dxa"/>
          </w:tcPr>
          <w:p w14:paraId="50604096" w14:textId="675AB2F0" w:rsidR="00DF6EC3" w:rsidRPr="003F60F7" w:rsidRDefault="00DF6EC3" w:rsidP="00E63D2B">
            <w:pPr>
              <w:rPr>
                <w:snapToGrid w:val="0"/>
                <w:lang w:val="en-US" w:eastAsia="en-US"/>
              </w:rPr>
            </w:pPr>
            <w:r w:rsidRPr="003F60F7">
              <w:rPr>
                <w:snapToGrid w:val="0"/>
                <w:lang w:val="en-US" w:eastAsia="en-US"/>
              </w:rPr>
              <w:t>(</w:t>
            </w:r>
            <w:r w:rsidR="009F717B">
              <w:rPr>
                <w:snapToGrid w:val="0"/>
                <w:lang w:val="en-US" w:eastAsia="en-US"/>
              </w:rPr>
              <w:t>4</w:t>
            </w:r>
            <w:r w:rsidRPr="003F60F7">
              <w:rPr>
                <w:snapToGrid w:val="0"/>
                <w:lang w:val="en-US" w:eastAsia="en-US"/>
              </w:rPr>
              <w:t>)</w:t>
            </w:r>
          </w:p>
        </w:tc>
        <w:tc>
          <w:tcPr>
            <w:tcW w:w="567" w:type="dxa"/>
          </w:tcPr>
          <w:p w14:paraId="179A89A8" w14:textId="169AE1ED" w:rsidR="00DF6EC3" w:rsidRPr="003F60F7" w:rsidRDefault="009F717B" w:rsidP="00E63D2B">
            <w:pPr>
              <w:jc w:val="right"/>
              <w:rPr>
                <w:snapToGrid w:val="0"/>
                <w:lang w:val="en-US" w:eastAsia="en-US"/>
              </w:rPr>
            </w:pPr>
            <w:r>
              <w:rPr>
                <w:snapToGrid w:val="0"/>
                <w:lang w:val="en-US" w:eastAsia="en-US"/>
              </w:rPr>
              <w:t>17</w:t>
            </w:r>
          </w:p>
        </w:tc>
        <w:tc>
          <w:tcPr>
            <w:tcW w:w="534" w:type="dxa"/>
          </w:tcPr>
          <w:p w14:paraId="1E9FB505" w14:textId="557E434E" w:rsidR="00DF6EC3" w:rsidRPr="003F60F7" w:rsidRDefault="00DF6EC3" w:rsidP="00E63D2B">
            <w:pPr>
              <w:rPr>
                <w:snapToGrid w:val="0"/>
                <w:lang w:val="en-US" w:eastAsia="en-US"/>
              </w:rPr>
            </w:pPr>
            <w:r w:rsidRPr="003F60F7">
              <w:rPr>
                <w:snapToGrid w:val="0"/>
                <w:lang w:val="en-US" w:eastAsia="en-US"/>
              </w:rPr>
              <w:t>(1</w:t>
            </w:r>
            <w:r w:rsidR="009F717B">
              <w:rPr>
                <w:snapToGrid w:val="0"/>
                <w:lang w:val="en-US" w:eastAsia="en-US"/>
              </w:rPr>
              <w:t>5</w:t>
            </w:r>
            <w:r w:rsidRPr="003F60F7">
              <w:rPr>
                <w:snapToGrid w:val="0"/>
                <w:sz w:val="20"/>
                <w:lang w:val="en-US" w:eastAsia="en-US"/>
              </w:rPr>
              <w:t>)</w:t>
            </w:r>
          </w:p>
        </w:tc>
        <w:tc>
          <w:tcPr>
            <w:tcW w:w="742" w:type="dxa"/>
            <w:gridSpan w:val="3"/>
          </w:tcPr>
          <w:p w14:paraId="6FF04320" w14:textId="77777777" w:rsidR="00DF6EC3" w:rsidRPr="003F60F7" w:rsidRDefault="00DF6EC3" w:rsidP="00E63D2B">
            <w:pPr>
              <w:jc w:val="center"/>
              <w:rPr>
                <w:snapToGrid w:val="0"/>
                <w:lang w:val="en-US" w:eastAsia="en-US"/>
              </w:rPr>
            </w:pPr>
          </w:p>
        </w:tc>
        <w:tc>
          <w:tcPr>
            <w:tcW w:w="1205" w:type="dxa"/>
          </w:tcPr>
          <w:p w14:paraId="6F4C194F" w14:textId="77777777" w:rsidR="00DF6EC3" w:rsidRPr="003F60F7" w:rsidRDefault="00DF6EC3" w:rsidP="00E63D2B">
            <w:pPr>
              <w:jc w:val="center"/>
              <w:rPr>
                <w:snapToGrid w:val="0"/>
                <w:lang w:val="en-US" w:eastAsia="en-US"/>
              </w:rPr>
            </w:pPr>
          </w:p>
        </w:tc>
      </w:tr>
      <w:tr w:rsidR="00DF6EC3" w:rsidRPr="003F60F7" w14:paraId="354D4CE9" w14:textId="77777777" w:rsidTr="00E63D2B">
        <w:trPr>
          <w:gridAfter w:val="2"/>
          <w:wAfter w:w="33" w:type="dxa"/>
          <w:trHeight w:val="248"/>
        </w:trPr>
        <w:tc>
          <w:tcPr>
            <w:tcW w:w="1568" w:type="dxa"/>
          </w:tcPr>
          <w:p w14:paraId="598FE149" w14:textId="77777777" w:rsidR="00DF6EC3" w:rsidRPr="003F60F7" w:rsidRDefault="00DF6EC3" w:rsidP="00E63D2B">
            <w:pPr>
              <w:jc w:val="right"/>
              <w:rPr>
                <w:b/>
                <w:snapToGrid w:val="0"/>
                <w:lang w:val="en-US" w:eastAsia="en-US"/>
              </w:rPr>
            </w:pPr>
          </w:p>
        </w:tc>
        <w:tc>
          <w:tcPr>
            <w:tcW w:w="688" w:type="dxa"/>
          </w:tcPr>
          <w:p w14:paraId="7FC29FDB" w14:textId="77777777" w:rsidR="00DF6EC3" w:rsidRPr="003F60F7" w:rsidRDefault="00DF6EC3" w:rsidP="00E63D2B">
            <w:pPr>
              <w:jc w:val="right"/>
              <w:rPr>
                <w:snapToGrid w:val="0"/>
                <w:lang w:val="en-US" w:eastAsia="en-US"/>
              </w:rPr>
            </w:pPr>
          </w:p>
        </w:tc>
        <w:tc>
          <w:tcPr>
            <w:tcW w:w="751" w:type="dxa"/>
          </w:tcPr>
          <w:p w14:paraId="687B9BCD" w14:textId="77777777" w:rsidR="00DF6EC3" w:rsidRPr="003F60F7" w:rsidRDefault="00DF6EC3" w:rsidP="00E63D2B">
            <w:pPr>
              <w:jc w:val="right"/>
              <w:rPr>
                <w:snapToGrid w:val="0"/>
                <w:lang w:val="en-US" w:eastAsia="en-US"/>
              </w:rPr>
            </w:pPr>
          </w:p>
        </w:tc>
        <w:tc>
          <w:tcPr>
            <w:tcW w:w="737" w:type="dxa"/>
          </w:tcPr>
          <w:p w14:paraId="6915026E" w14:textId="77777777" w:rsidR="00DF6EC3" w:rsidRPr="003F60F7" w:rsidRDefault="00DF6EC3" w:rsidP="00E63D2B">
            <w:pPr>
              <w:jc w:val="right"/>
              <w:rPr>
                <w:snapToGrid w:val="0"/>
                <w:lang w:val="en-US" w:eastAsia="en-US"/>
              </w:rPr>
            </w:pPr>
          </w:p>
        </w:tc>
        <w:tc>
          <w:tcPr>
            <w:tcW w:w="608" w:type="dxa"/>
          </w:tcPr>
          <w:p w14:paraId="660B1292" w14:textId="77777777" w:rsidR="00DF6EC3" w:rsidRPr="003F60F7" w:rsidRDefault="00DF6EC3" w:rsidP="00E63D2B">
            <w:pPr>
              <w:jc w:val="right"/>
              <w:rPr>
                <w:snapToGrid w:val="0"/>
                <w:lang w:val="en-US" w:eastAsia="en-US"/>
              </w:rPr>
            </w:pPr>
          </w:p>
        </w:tc>
        <w:tc>
          <w:tcPr>
            <w:tcW w:w="848" w:type="dxa"/>
          </w:tcPr>
          <w:p w14:paraId="51D4585C" w14:textId="77777777" w:rsidR="00DF6EC3" w:rsidRPr="003F60F7" w:rsidRDefault="00DF6EC3" w:rsidP="00E63D2B">
            <w:pPr>
              <w:rPr>
                <w:snapToGrid w:val="0"/>
                <w:lang w:val="en-US" w:eastAsia="en-US"/>
              </w:rPr>
            </w:pPr>
          </w:p>
        </w:tc>
        <w:tc>
          <w:tcPr>
            <w:tcW w:w="560" w:type="dxa"/>
          </w:tcPr>
          <w:p w14:paraId="5A4E9BC9" w14:textId="77777777" w:rsidR="00DF6EC3" w:rsidRPr="003F60F7" w:rsidRDefault="00DF6EC3" w:rsidP="00E63D2B">
            <w:pPr>
              <w:jc w:val="right"/>
              <w:rPr>
                <w:snapToGrid w:val="0"/>
                <w:lang w:val="en-US" w:eastAsia="en-US"/>
              </w:rPr>
            </w:pPr>
          </w:p>
        </w:tc>
        <w:tc>
          <w:tcPr>
            <w:tcW w:w="649" w:type="dxa"/>
          </w:tcPr>
          <w:p w14:paraId="14BB4A1C" w14:textId="77777777" w:rsidR="00DF6EC3" w:rsidRPr="003F60F7" w:rsidRDefault="00DF6EC3" w:rsidP="00E63D2B">
            <w:pPr>
              <w:rPr>
                <w:snapToGrid w:val="0"/>
                <w:lang w:val="en-US" w:eastAsia="en-US"/>
              </w:rPr>
            </w:pPr>
          </w:p>
        </w:tc>
        <w:tc>
          <w:tcPr>
            <w:tcW w:w="567" w:type="dxa"/>
          </w:tcPr>
          <w:p w14:paraId="7016D0B6" w14:textId="77777777" w:rsidR="00DF6EC3" w:rsidRPr="003F60F7" w:rsidRDefault="00DF6EC3" w:rsidP="00E63D2B">
            <w:pPr>
              <w:jc w:val="right"/>
              <w:rPr>
                <w:snapToGrid w:val="0"/>
                <w:lang w:val="en-US" w:eastAsia="en-US"/>
              </w:rPr>
            </w:pPr>
          </w:p>
        </w:tc>
        <w:tc>
          <w:tcPr>
            <w:tcW w:w="534" w:type="dxa"/>
          </w:tcPr>
          <w:p w14:paraId="3651CD54" w14:textId="77777777" w:rsidR="00DF6EC3" w:rsidRPr="003F60F7" w:rsidRDefault="00DF6EC3" w:rsidP="00E63D2B">
            <w:pPr>
              <w:rPr>
                <w:snapToGrid w:val="0"/>
                <w:lang w:val="en-US" w:eastAsia="en-US"/>
              </w:rPr>
            </w:pPr>
          </w:p>
        </w:tc>
        <w:tc>
          <w:tcPr>
            <w:tcW w:w="742" w:type="dxa"/>
            <w:gridSpan w:val="3"/>
          </w:tcPr>
          <w:p w14:paraId="7B3EE90D" w14:textId="77777777" w:rsidR="00DF6EC3" w:rsidRPr="003F60F7" w:rsidRDefault="00DF6EC3" w:rsidP="00E63D2B">
            <w:pPr>
              <w:jc w:val="right"/>
              <w:rPr>
                <w:snapToGrid w:val="0"/>
                <w:lang w:val="en-US" w:eastAsia="en-US"/>
              </w:rPr>
            </w:pPr>
          </w:p>
        </w:tc>
        <w:tc>
          <w:tcPr>
            <w:tcW w:w="1205" w:type="dxa"/>
          </w:tcPr>
          <w:p w14:paraId="377F9A40" w14:textId="77777777" w:rsidR="00DF6EC3" w:rsidRPr="003F60F7" w:rsidRDefault="00DF6EC3" w:rsidP="00E63D2B">
            <w:pPr>
              <w:jc w:val="center"/>
              <w:rPr>
                <w:snapToGrid w:val="0"/>
                <w:lang w:val="en-US" w:eastAsia="en-US"/>
              </w:rPr>
            </w:pPr>
          </w:p>
        </w:tc>
      </w:tr>
      <w:tr w:rsidR="00DF6EC3" w:rsidRPr="003F60F7" w14:paraId="7C960EA7" w14:textId="77777777" w:rsidTr="00E63D2B">
        <w:trPr>
          <w:gridAfter w:val="2"/>
          <w:wAfter w:w="33" w:type="dxa"/>
          <w:trHeight w:val="248"/>
        </w:trPr>
        <w:tc>
          <w:tcPr>
            <w:tcW w:w="1568" w:type="dxa"/>
          </w:tcPr>
          <w:p w14:paraId="718C614E" w14:textId="77777777" w:rsidR="00DF6EC3" w:rsidRPr="003F60F7" w:rsidRDefault="00DF6EC3" w:rsidP="00E63D2B">
            <w:pPr>
              <w:rPr>
                <w:b/>
                <w:snapToGrid w:val="0"/>
                <w:lang w:val="en-US" w:eastAsia="en-US"/>
              </w:rPr>
            </w:pPr>
            <w:r w:rsidRPr="003F60F7">
              <w:rPr>
                <w:b/>
                <w:snapToGrid w:val="0"/>
                <w:lang w:val="en-US" w:eastAsia="en-US"/>
              </w:rPr>
              <w:t>Passed</w:t>
            </w:r>
          </w:p>
        </w:tc>
        <w:tc>
          <w:tcPr>
            <w:tcW w:w="688" w:type="dxa"/>
          </w:tcPr>
          <w:p w14:paraId="317DE54C" w14:textId="77777777" w:rsidR="00DF6EC3" w:rsidRPr="003F60F7" w:rsidRDefault="00DF6EC3" w:rsidP="00E63D2B">
            <w:pPr>
              <w:jc w:val="right"/>
              <w:rPr>
                <w:snapToGrid w:val="0"/>
                <w:lang w:val="en-US" w:eastAsia="en-US"/>
              </w:rPr>
            </w:pPr>
          </w:p>
        </w:tc>
        <w:tc>
          <w:tcPr>
            <w:tcW w:w="751" w:type="dxa"/>
          </w:tcPr>
          <w:p w14:paraId="45D2671B" w14:textId="77777777" w:rsidR="00DF6EC3" w:rsidRPr="003F60F7" w:rsidRDefault="00DF6EC3" w:rsidP="00E63D2B">
            <w:pPr>
              <w:jc w:val="right"/>
              <w:rPr>
                <w:snapToGrid w:val="0"/>
                <w:lang w:val="en-US" w:eastAsia="en-US"/>
              </w:rPr>
            </w:pPr>
          </w:p>
        </w:tc>
        <w:tc>
          <w:tcPr>
            <w:tcW w:w="737" w:type="dxa"/>
          </w:tcPr>
          <w:p w14:paraId="33CA5020" w14:textId="77777777" w:rsidR="00DF6EC3" w:rsidRPr="003F60F7" w:rsidRDefault="00DF6EC3" w:rsidP="00E63D2B">
            <w:pPr>
              <w:jc w:val="right"/>
              <w:rPr>
                <w:snapToGrid w:val="0"/>
                <w:lang w:val="en-US" w:eastAsia="en-US"/>
              </w:rPr>
            </w:pPr>
          </w:p>
        </w:tc>
        <w:tc>
          <w:tcPr>
            <w:tcW w:w="608" w:type="dxa"/>
          </w:tcPr>
          <w:p w14:paraId="7370A2E1" w14:textId="15FA794B" w:rsidR="00DF6EC3" w:rsidRPr="003F60F7" w:rsidRDefault="009F717B" w:rsidP="00E63D2B">
            <w:pPr>
              <w:jc w:val="right"/>
              <w:rPr>
                <w:snapToGrid w:val="0"/>
                <w:lang w:val="en-US" w:eastAsia="en-US"/>
              </w:rPr>
            </w:pPr>
            <w:r>
              <w:rPr>
                <w:snapToGrid w:val="0"/>
                <w:lang w:val="en-US" w:eastAsia="en-US"/>
              </w:rPr>
              <w:t>24</w:t>
            </w:r>
          </w:p>
        </w:tc>
        <w:tc>
          <w:tcPr>
            <w:tcW w:w="848" w:type="dxa"/>
          </w:tcPr>
          <w:p w14:paraId="432587FA" w14:textId="78610EDF" w:rsidR="00DF6EC3" w:rsidRPr="003F60F7" w:rsidRDefault="00DF6EC3" w:rsidP="00E63D2B">
            <w:pPr>
              <w:rPr>
                <w:snapToGrid w:val="0"/>
                <w:lang w:val="en-US" w:eastAsia="en-US"/>
              </w:rPr>
            </w:pPr>
            <w:r w:rsidRPr="003F60F7">
              <w:rPr>
                <w:snapToGrid w:val="0"/>
                <w:lang w:val="en-US" w:eastAsia="en-US"/>
              </w:rPr>
              <w:t>(</w:t>
            </w:r>
            <w:r>
              <w:rPr>
                <w:snapToGrid w:val="0"/>
                <w:lang w:val="en-US" w:eastAsia="en-US"/>
              </w:rPr>
              <w:t>6</w:t>
            </w:r>
            <w:r w:rsidR="009F717B">
              <w:rPr>
                <w:snapToGrid w:val="0"/>
                <w:lang w:val="en-US" w:eastAsia="en-US"/>
              </w:rPr>
              <w:t>2</w:t>
            </w:r>
            <w:r w:rsidRPr="003F60F7">
              <w:rPr>
                <w:snapToGrid w:val="0"/>
                <w:lang w:val="en-US" w:eastAsia="en-US"/>
              </w:rPr>
              <w:t>)</w:t>
            </w:r>
          </w:p>
        </w:tc>
        <w:tc>
          <w:tcPr>
            <w:tcW w:w="560" w:type="dxa"/>
          </w:tcPr>
          <w:p w14:paraId="11DE4D93" w14:textId="77777777" w:rsidR="00DF6EC3" w:rsidRPr="003F60F7" w:rsidRDefault="00DF6EC3" w:rsidP="00E63D2B">
            <w:pPr>
              <w:jc w:val="right"/>
              <w:rPr>
                <w:snapToGrid w:val="0"/>
                <w:lang w:val="en-US" w:eastAsia="en-US"/>
              </w:rPr>
            </w:pPr>
          </w:p>
        </w:tc>
        <w:tc>
          <w:tcPr>
            <w:tcW w:w="649" w:type="dxa"/>
          </w:tcPr>
          <w:p w14:paraId="1852CC62" w14:textId="77777777" w:rsidR="00DF6EC3" w:rsidRPr="003F60F7" w:rsidRDefault="00DF6EC3" w:rsidP="00E63D2B">
            <w:pPr>
              <w:rPr>
                <w:snapToGrid w:val="0"/>
                <w:lang w:val="en-US" w:eastAsia="en-US"/>
              </w:rPr>
            </w:pPr>
          </w:p>
        </w:tc>
        <w:tc>
          <w:tcPr>
            <w:tcW w:w="567" w:type="dxa"/>
          </w:tcPr>
          <w:p w14:paraId="3B77861F" w14:textId="77777777" w:rsidR="00DF6EC3" w:rsidRPr="003F60F7" w:rsidRDefault="00DF6EC3" w:rsidP="00E63D2B">
            <w:pPr>
              <w:jc w:val="right"/>
              <w:rPr>
                <w:snapToGrid w:val="0"/>
                <w:lang w:val="en-US" w:eastAsia="en-US"/>
              </w:rPr>
            </w:pPr>
          </w:p>
        </w:tc>
        <w:tc>
          <w:tcPr>
            <w:tcW w:w="534" w:type="dxa"/>
          </w:tcPr>
          <w:p w14:paraId="736127C7" w14:textId="77777777" w:rsidR="00DF6EC3" w:rsidRPr="003F60F7" w:rsidRDefault="00DF6EC3" w:rsidP="00E63D2B">
            <w:pPr>
              <w:rPr>
                <w:snapToGrid w:val="0"/>
                <w:lang w:val="en-US" w:eastAsia="en-US"/>
              </w:rPr>
            </w:pPr>
          </w:p>
        </w:tc>
        <w:tc>
          <w:tcPr>
            <w:tcW w:w="742" w:type="dxa"/>
            <w:gridSpan w:val="3"/>
          </w:tcPr>
          <w:p w14:paraId="713FF94C" w14:textId="77777777" w:rsidR="00DF6EC3" w:rsidRPr="003F60F7" w:rsidRDefault="00DF6EC3" w:rsidP="00E63D2B">
            <w:pPr>
              <w:jc w:val="right"/>
              <w:rPr>
                <w:snapToGrid w:val="0"/>
                <w:lang w:val="en-US" w:eastAsia="en-US"/>
              </w:rPr>
            </w:pPr>
          </w:p>
        </w:tc>
        <w:tc>
          <w:tcPr>
            <w:tcW w:w="1205" w:type="dxa"/>
          </w:tcPr>
          <w:p w14:paraId="3E4BCA20" w14:textId="3D3E0557" w:rsidR="00DF6EC3" w:rsidRPr="003F60F7" w:rsidRDefault="009F717B" w:rsidP="00E63D2B">
            <w:pPr>
              <w:jc w:val="center"/>
              <w:rPr>
                <w:snapToGrid w:val="0"/>
                <w:lang w:val="en-US" w:eastAsia="en-US"/>
              </w:rPr>
            </w:pPr>
            <w:r>
              <w:rPr>
                <w:snapToGrid w:val="0"/>
                <w:lang w:val="en-US" w:eastAsia="en-US"/>
              </w:rPr>
              <w:t>24</w:t>
            </w:r>
            <w:r w:rsidR="00DF6EC3" w:rsidRPr="003F60F7">
              <w:rPr>
                <w:snapToGrid w:val="0"/>
                <w:lang w:val="en-US" w:eastAsia="en-US"/>
              </w:rPr>
              <w:t xml:space="preserve"> (</w:t>
            </w:r>
            <w:r w:rsidR="00DF6EC3">
              <w:rPr>
                <w:snapToGrid w:val="0"/>
                <w:lang w:val="en-US" w:eastAsia="en-US"/>
              </w:rPr>
              <w:t>6</w:t>
            </w:r>
            <w:r>
              <w:rPr>
                <w:snapToGrid w:val="0"/>
                <w:lang w:val="en-US" w:eastAsia="en-US"/>
              </w:rPr>
              <w:t>2</w:t>
            </w:r>
            <w:r w:rsidR="00DF6EC3" w:rsidRPr="003F60F7">
              <w:rPr>
                <w:snapToGrid w:val="0"/>
                <w:lang w:val="en-US" w:eastAsia="en-US"/>
              </w:rPr>
              <w:t>)</w:t>
            </w:r>
          </w:p>
        </w:tc>
      </w:tr>
      <w:tr w:rsidR="00DF6EC3" w:rsidRPr="003F60F7" w14:paraId="31A83746" w14:textId="77777777" w:rsidTr="00E63D2B">
        <w:trPr>
          <w:gridAfter w:val="2"/>
          <w:wAfter w:w="33" w:type="dxa"/>
          <w:trHeight w:val="448"/>
        </w:trPr>
        <w:tc>
          <w:tcPr>
            <w:tcW w:w="1568" w:type="dxa"/>
          </w:tcPr>
          <w:p w14:paraId="23BD257D" w14:textId="77777777" w:rsidR="00DF6EC3" w:rsidRPr="003F60F7" w:rsidRDefault="00DF6EC3" w:rsidP="00E63D2B">
            <w:pPr>
              <w:rPr>
                <w:b/>
                <w:snapToGrid w:val="0"/>
                <w:lang w:val="en-US" w:eastAsia="en-US"/>
              </w:rPr>
            </w:pPr>
          </w:p>
          <w:p w14:paraId="2A53F9F6" w14:textId="77777777" w:rsidR="00DF6EC3" w:rsidRPr="003F60F7" w:rsidRDefault="00DF6EC3" w:rsidP="00E63D2B">
            <w:pPr>
              <w:rPr>
                <w:b/>
                <w:snapToGrid w:val="0"/>
                <w:lang w:val="en-US" w:eastAsia="en-US"/>
              </w:rPr>
            </w:pPr>
            <w:r w:rsidRPr="003F60F7">
              <w:rPr>
                <w:b/>
                <w:snapToGrid w:val="0"/>
                <w:lang w:val="en-US" w:eastAsia="en-US"/>
              </w:rPr>
              <w:t xml:space="preserve">Passed one part only </w:t>
            </w:r>
          </w:p>
        </w:tc>
        <w:tc>
          <w:tcPr>
            <w:tcW w:w="688" w:type="dxa"/>
          </w:tcPr>
          <w:p w14:paraId="72A92C21" w14:textId="77777777" w:rsidR="00DF6EC3" w:rsidRPr="003F60F7" w:rsidRDefault="00DF6EC3" w:rsidP="00E63D2B">
            <w:pPr>
              <w:rPr>
                <w:b/>
                <w:snapToGrid w:val="0"/>
                <w:lang w:val="en-US" w:eastAsia="en-US"/>
              </w:rPr>
            </w:pPr>
          </w:p>
          <w:p w14:paraId="5F0EDF0E" w14:textId="77777777" w:rsidR="00DF6EC3" w:rsidRPr="003F60F7" w:rsidRDefault="00DF6EC3" w:rsidP="00E63D2B">
            <w:pPr>
              <w:rPr>
                <w:b/>
                <w:snapToGrid w:val="0"/>
                <w:lang w:val="en-US" w:eastAsia="en-US"/>
              </w:rPr>
            </w:pPr>
            <w:r w:rsidRPr="003F60F7">
              <w:rPr>
                <w:b/>
                <w:snapToGrid w:val="0"/>
                <w:lang w:val="en-US" w:eastAsia="en-US"/>
              </w:rPr>
              <w:t>P/O</w:t>
            </w:r>
          </w:p>
        </w:tc>
        <w:tc>
          <w:tcPr>
            <w:tcW w:w="751" w:type="dxa"/>
          </w:tcPr>
          <w:p w14:paraId="588FF9AC" w14:textId="77777777" w:rsidR="00DF6EC3" w:rsidRPr="003F60F7" w:rsidRDefault="00DF6EC3" w:rsidP="00E63D2B">
            <w:pPr>
              <w:jc w:val="right"/>
              <w:rPr>
                <w:snapToGrid w:val="0"/>
                <w:lang w:val="en-US" w:eastAsia="en-US"/>
              </w:rPr>
            </w:pPr>
          </w:p>
        </w:tc>
        <w:tc>
          <w:tcPr>
            <w:tcW w:w="737" w:type="dxa"/>
          </w:tcPr>
          <w:p w14:paraId="266A104E" w14:textId="77777777" w:rsidR="00DF6EC3" w:rsidRPr="003F60F7" w:rsidRDefault="00DF6EC3" w:rsidP="00E63D2B">
            <w:pPr>
              <w:jc w:val="right"/>
              <w:rPr>
                <w:snapToGrid w:val="0"/>
                <w:lang w:val="en-US" w:eastAsia="en-US"/>
              </w:rPr>
            </w:pPr>
          </w:p>
        </w:tc>
        <w:tc>
          <w:tcPr>
            <w:tcW w:w="608" w:type="dxa"/>
          </w:tcPr>
          <w:p w14:paraId="4E004B7D" w14:textId="77777777" w:rsidR="00DF6EC3" w:rsidRPr="003F60F7" w:rsidRDefault="00DF6EC3" w:rsidP="00E63D2B">
            <w:pPr>
              <w:jc w:val="right"/>
              <w:rPr>
                <w:snapToGrid w:val="0"/>
                <w:lang w:val="en-US" w:eastAsia="en-US"/>
              </w:rPr>
            </w:pPr>
          </w:p>
          <w:p w14:paraId="7C5CDB5D" w14:textId="71565108" w:rsidR="00DF6EC3" w:rsidRPr="003F60F7" w:rsidRDefault="00DF6EC3" w:rsidP="00E63D2B">
            <w:pPr>
              <w:jc w:val="right"/>
              <w:rPr>
                <w:snapToGrid w:val="0"/>
                <w:lang w:val="en-US" w:eastAsia="en-US"/>
              </w:rPr>
            </w:pPr>
            <w:r w:rsidRPr="003F60F7">
              <w:rPr>
                <w:snapToGrid w:val="0"/>
                <w:lang w:val="en-US" w:eastAsia="en-US"/>
              </w:rPr>
              <w:t>1</w:t>
            </w:r>
            <w:r w:rsidR="009F717B">
              <w:rPr>
                <w:snapToGrid w:val="0"/>
                <w:lang w:val="en-US" w:eastAsia="en-US"/>
              </w:rPr>
              <w:t>3</w:t>
            </w:r>
          </w:p>
          <w:p w14:paraId="115880A4" w14:textId="77777777" w:rsidR="00DF6EC3" w:rsidRPr="003F60F7" w:rsidRDefault="00DF6EC3" w:rsidP="00E63D2B">
            <w:pPr>
              <w:jc w:val="right"/>
              <w:rPr>
                <w:snapToGrid w:val="0"/>
                <w:lang w:val="en-US" w:eastAsia="en-US"/>
              </w:rPr>
            </w:pPr>
            <w:r w:rsidRPr="003F60F7">
              <w:rPr>
                <w:snapToGrid w:val="0"/>
                <w:lang w:val="en-US" w:eastAsia="en-US"/>
              </w:rPr>
              <w:t xml:space="preserve"> </w:t>
            </w:r>
          </w:p>
        </w:tc>
        <w:tc>
          <w:tcPr>
            <w:tcW w:w="848" w:type="dxa"/>
          </w:tcPr>
          <w:p w14:paraId="0B4BBED1" w14:textId="77777777" w:rsidR="00DF6EC3" w:rsidRPr="003F60F7" w:rsidRDefault="00DF6EC3" w:rsidP="00E63D2B">
            <w:pPr>
              <w:rPr>
                <w:snapToGrid w:val="0"/>
                <w:lang w:val="en-US" w:eastAsia="en-US"/>
              </w:rPr>
            </w:pPr>
            <w:r w:rsidRPr="003F60F7">
              <w:rPr>
                <w:snapToGrid w:val="0"/>
                <w:lang w:val="en-US" w:eastAsia="en-US"/>
              </w:rPr>
              <w:t xml:space="preserve"> </w:t>
            </w:r>
          </w:p>
          <w:p w14:paraId="73E403FB" w14:textId="6671E162" w:rsidR="00DF6EC3" w:rsidRPr="003F60F7" w:rsidRDefault="00DF6EC3" w:rsidP="00E63D2B">
            <w:pPr>
              <w:rPr>
                <w:snapToGrid w:val="0"/>
                <w:lang w:val="en-US" w:eastAsia="en-US"/>
              </w:rPr>
            </w:pPr>
            <w:r w:rsidRPr="003F60F7">
              <w:rPr>
                <w:snapToGrid w:val="0"/>
                <w:lang w:val="en-US" w:eastAsia="en-US"/>
              </w:rPr>
              <w:t>(1</w:t>
            </w:r>
            <w:r w:rsidR="009F717B">
              <w:rPr>
                <w:snapToGrid w:val="0"/>
                <w:lang w:val="en-US" w:eastAsia="en-US"/>
              </w:rPr>
              <w:t>4</w:t>
            </w:r>
            <w:r w:rsidRPr="003F60F7">
              <w:rPr>
                <w:snapToGrid w:val="0"/>
                <w:lang w:val="en-US" w:eastAsia="en-US"/>
              </w:rPr>
              <w:t>)</w:t>
            </w:r>
          </w:p>
        </w:tc>
        <w:tc>
          <w:tcPr>
            <w:tcW w:w="560" w:type="dxa"/>
          </w:tcPr>
          <w:p w14:paraId="0D79ACE6" w14:textId="77777777" w:rsidR="00DF6EC3" w:rsidRPr="003F60F7" w:rsidRDefault="00DF6EC3" w:rsidP="00E63D2B">
            <w:pPr>
              <w:jc w:val="right"/>
              <w:rPr>
                <w:snapToGrid w:val="0"/>
                <w:lang w:val="en-US" w:eastAsia="en-US"/>
              </w:rPr>
            </w:pPr>
          </w:p>
          <w:p w14:paraId="0FEA98A6" w14:textId="2EEB54AE" w:rsidR="00DF6EC3" w:rsidRPr="003F60F7" w:rsidRDefault="009F717B" w:rsidP="00E63D2B">
            <w:pPr>
              <w:jc w:val="right"/>
              <w:rPr>
                <w:snapToGrid w:val="0"/>
                <w:lang w:val="en-US" w:eastAsia="en-US"/>
              </w:rPr>
            </w:pPr>
            <w:r>
              <w:rPr>
                <w:snapToGrid w:val="0"/>
                <w:lang w:val="en-US" w:eastAsia="en-US"/>
              </w:rPr>
              <w:t>0</w:t>
            </w:r>
          </w:p>
        </w:tc>
        <w:tc>
          <w:tcPr>
            <w:tcW w:w="649" w:type="dxa"/>
          </w:tcPr>
          <w:p w14:paraId="35EEC869" w14:textId="77777777" w:rsidR="00DF6EC3" w:rsidRPr="003F60F7" w:rsidRDefault="00DF6EC3" w:rsidP="00E63D2B">
            <w:pPr>
              <w:rPr>
                <w:snapToGrid w:val="0"/>
                <w:lang w:val="en-US" w:eastAsia="en-US"/>
              </w:rPr>
            </w:pPr>
          </w:p>
          <w:p w14:paraId="248B2F26" w14:textId="0CED635E" w:rsidR="00DF6EC3" w:rsidRPr="003F60F7" w:rsidRDefault="00DF6EC3" w:rsidP="00E63D2B">
            <w:pPr>
              <w:rPr>
                <w:snapToGrid w:val="0"/>
                <w:lang w:val="en-US" w:eastAsia="en-US"/>
              </w:rPr>
            </w:pPr>
            <w:r w:rsidRPr="003F60F7">
              <w:rPr>
                <w:snapToGrid w:val="0"/>
                <w:lang w:val="en-US" w:eastAsia="en-US"/>
              </w:rPr>
              <w:t>(</w:t>
            </w:r>
            <w:r w:rsidR="009F717B">
              <w:rPr>
                <w:snapToGrid w:val="0"/>
                <w:lang w:val="en-US" w:eastAsia="en-US"/>
              </w:rPr>
              <w:t>3</w:t>
            </w:r>
            <w:r w:rsidRPr="003F60F7">
              <w:rPr>
                <w:snapToGrid w:val="0"/>
                <w:lang w:val="en-US" w:eastAsia="en-US"/>
              </w:rPr>
              <w:t>)</w:t>
            </w:r>
          </w:p>
        </w:tc>
        <w:tc>
          <w:tcPr>
            <w:tcW w:w="567" w:type="dxa"/>
          </w:tcPr>
          <w:p w14:paraId="0A9C97D4" w14:textId="77777777" w:rsidR="00DF6EC3" w:rsidRPr="003F60F7" w:rsidRDefault="00DF6EC3" w:rsidP="00E63D2B">
            <w:pPr>
              <w:jc w:val="right"/>
              <w:rPr>
                <w:snapToGrid w:val="0"/>
                <w:lang w:val="en-US" w:eastAsia="en-US"/>
              </w:rPr>
            </w:pPr>
          </w:p>
        </w:tc>
        <w:tc>
          <w:tcPr>
            <w:tcW w:w="534" w:type="dxa"/>
          </w:tcPr>
          <w:p w14:paraId="34795D62" w14:textId="77777777" w:rsidR="00DF6EC3" w:rsidRPr="003F60F7" w:rsidRDefault="00DF6EC3" w:rsidP="00E63D2B">
            <w:pPr>
              <w:rPr>
                <w:snapToGrid w:val="0"/>
                <w:lang w:val="en-US" w:eastAsia="en-US"/>
              </w:rPr>
            </w:pPr>
          </w:p>
        </w:tc>
        <w:tc>
          <w:tcPr>
            <w:tcW w:w="742" w:type="dxa"/>
            <w:gridSpan w:val="3"/>
          </w:tcPr>
          <w:p w14:paraId="2F004960" w14:textId="77777777" w:rsidR="00DF6EC3" w:rsidRPr="003F60F7" w:rsidRDefault="00DF6EC3" w:rsidP="00E63D2B">
            <w:pPr>
              <w:jc w:val="right"/>
              <w:rPr>
                <w:snapToGrid w:val="0"/>
                <w:lang w:val="en-US" w:eastAsia="en-US"/>
              </w:rPr>
            </w:pPr>
          </w:p>
        </w:tc>
        <w:tc>
          <w:tcPr>
            <w:tcW w:w="1205" w:type="dxa"/>
          </w:tcPr>
          <w:p w14:paraId="390BBA5F" w14:textId="77777777" w:rsidR="00DF6EC3" w:rsidRPr="003F60F7" w:rsidRDefault="00DF6EC3" w:rsidP="00E63D2B">
            <w:pPr>
              <w:jc w:val="center"/>
              <w:rPr>
                <w:snapToGrid w:val="0"/>
                <w:lang w:val="en-US" w:eastAsia="en-US"/>
              </w:rPr>
            </w:pPr>
          </w:p>
          <w:p w14:paraId="11F9A7D4" w14:textId="37DBE49E" w:rsidR="00DF6EC3" w:rsidRPr="003F60F7" w:rsidRDefault="009F717B" w:rsidP="00E63D2B">
            <w:pPr>
              <w:jc w:val="center"/>
              <w:rPr>
                <w:snapToGrid w:val="0"/>
                <w:lang w:val="en-US" w:eastAsia="en-US"/>
              </w:rPr>
            </w:pPr>
            <w:r>
              <w:rPr>
                <w:snapToGrid w:val="0"/>
                <w:lang w:val="en-US" w:eastAsia="en-US"/>
              </w:rPr>
              <w:t>9</w:t>
            </w:r>
            <w:r w:rsidR="00DF6EC3" w:rsidRPr="003F60F7">
              <w:rPr>
                <w:snapToGrid w:val="0"/>
                <w:lang w:val="en-US" w:eastAsia="en-US"/>
              </w:rPr>
              <w:t xml:space="preserve"> (</w:t>
            </w:r>
            <w:r>
              <w:rPr>
                <w:snapToGrid w:val="0"/>
                <w:lang w:val="en-US" w:eastAsia="en-US"/>
              </w:rPr>
              <w:t>3</w:t>
            </w:r>
            <w:r w:rsidR="00DF6EC3" w:rsidRPr="003F60F7">
              <w:rPr>
                <w:snapToGrid w:val="0"/>
                <w:lang w:val="en-US" w:eastAsia="en-US"/>
              </w:rPr>
              <w:t>)</w:t>
            </w:r>
          </w:p>
        </w:tc>
      </w:tr>
      <w:tr w:rsidR="00DF6EC3" w:rsidRPr="003F60F7" w14:paraId="17186B4E" w14:textId="77777777" w:rsidTr="00E63D2B">
        <w:trPr>
          <w:gridAfter w:val="2"/>
          <w:wAfter w:w="33" w:type="dxa"/>
          <w:trHeight w:val="248"/>
        </w:trPr>
        <w:tc>
          <w:tcPr>
            <w:tcW w:w="1568" w:type="dxa"/>
          </w:tcPr>
          <w:p w14:paraId="1D5D484E" w14:textId="77777777" w:rsidR="00DF6EC3" w:rsidRPr="003F60F7" w:rsidRDefault="00DF6EC3" w:rsidP="00E63D2B">
            <w:pPr>
              <w:rPr>
                <w:b/>
                <w:snapToGrid w:val="0"/>
                <w:lang w:val="en-US" w:eastAsia="en-US"/>
              </w:rPr>
            </w:pPr>
          </w:p>
        </w:tc>
        <w:tc>
          <w:tcPr>
            <w:tcW w:w="688" w:type="dxa"/>
          </w:tcPr>
          <w:p w14:paraId="1EABA3F1" w14:textId="77777777" w:rsidR="00DF6EC3" w:rsidRPr="003F60F7" w:rsidRDefault="00DF6EC3" w:rsidP="00E63D2B">
            <w:pPr>
              <w:rPr>
                <w:b/>
                <w:snapToGrid w:val="0"/>
                <w:lang w:val="en-US" w:eastAsia="en-US"/>
              </w:rPr>
            </w:pPr>
            <w:r w:rsidRPr="003F60F7">
              <w:rPr>
                <w:b/>
                <w:snapToGrid w:val="0"/>
                <w:lang w:val="en-US" w:eastAsia="en-US"/>
              </w:rPr>
              <w:t>W</w:t>
            </w:r>
          </w:p>
          <w:p w14:paraId="39BD1298" w14:textId="77777777" w:rsidR="00DF6EC3" w:rsidRPr="003F60F7" w:rsidRDefault="00DF6EC3" w:rsidP="00E63D2B">
            <w:pPr>
              <w:rPr>
                <w:b/>
                <w:snapToGrid w:val="0"/>
                <w:lang w:val="en-US" w:eastAsia="en-US"/>
              </w:rPr>
            </w:pPr>
          </w:p>
        </w:tc>
        <w:tc>
          <w:tcPr>
            <w:tcW w:w="751" w:type="dxa"/>
          </w:tcPr>
          <w:p w14:paraId="257F13FB" w14:textId="77777777" w:rsidR="00DF6EC3" w:rsidRPr="003F60F7" w:rsidRDefault="00DF6EC3" w:rsidP="00E63D2B">
            <w:pPr>
              <w:jc w:val="right"/>
              <w:rPr>
                <w:snapToGrid w:val="0"/>
                <w:lang w:val="en-US" w:eastAsia="en-US"/>
              </w:rPr>
            </w:pPr>
          </w:p>
        </w:tc>
        <w:tc>
          <w:tcPr>
            <w:tcW w:w="737" w:type="dxa"/>
          </w:tcPr>
          <w:p w14:paraId="172E57F5" w14:textId="77777777" w:rsidR="00DF6EC3" w:rsidRPr="003F60F7" w:rsidRDefault="00DF6EC3" w:rsidP="00E63D2B">
            <w:pPr>
              <w:jc w:val="right"/>
              <w:rPr>
                <w:snapToGrid w:val="0"/>
                <w:lang w:val="en-US" w:eastAsia="en-US"/>
              </w:rPr>
            </w:pPr>
          </w:p>
        </w:tc>
        <w:tc>
          <w:tcPr>
            <w:tcW w:w="608" w:type="dxa"/>
          </w:tcPr>
          <w:p w14:paraId="67F10853" w14:textId="4B6D067D" w:rsidR="00DF6EC3" w:rsidRPr="003F60F7" w:rsidRDefault="009F717B" w:rsidP="00E63D2B">
            <w:pPr>
              <w:jc w:val="right"/>
              <w:rPr>
                <w:snapToGrid w:val="0"/>
                <w:lang w:val="en-US" w:eastAsia="en-US"/>
              </w:rPr>
            </w:pPr>
            <w:r>
              <w:rPr>
                <w:snapToGrid w:val="0"/>
                <w:lang w:val="en-US" w:eastAsia="en-US"/>
              </w:rPr>
              <w:t xml:space="preserve"> 7</w:t>
            </w:r>
          </w:p>
        </w:tc>
        <w:tc>
          <w:tcPr>
            <w:tcW w:w="848" w:type="dxa"/>
          </w:tcPr>
          <w:p w14:paraId="24D94C71" w14:textId="6B1930AE" w:rsidR="00DF6EC3" w:rsidRPr="003F60F7" w:rsidRDefault="00DF6EC3" w:rsidP="00E63D2B">
            <w:pPr>
              <w:rPr>
                <w:snapToGrid w:val="0"/>
                <w:lang w:val="en-US" w:eastAsia="en-US"/>
              </w:rPr>
            </w:pPr>
            <w:r w:rsidRPr="003F60F7">
              <w:rPr>
                <w:snapToGrid w:val="0"/>
                <w:lang w:val="en-US" w:eastAsia="en-US"/>
              </w:rPr>
              <w:t>(</w:t>
            </w:r>
            <w:r w:rsidR="009F717B">
              <w:rPr>
                <w:snapToGrid w:val="0"/>
                <w:lang w:val="en-US" w:eastAsia="en-US"/>
              </w:rPr>
              <w:t>10</w:t>
            </w:r>
            <w:r w:rsidRPr="003F60F7">
              <w:rPr>
                <w:snapToGrid w:val="0"/>
                <w:lang w:val="en-US" w:eastAsia="en-US"/>
              </w:rPr>
              <w:t>)</w:t>
            </w:r>
          </w:p>
        </w:tc>
        <w:tc>
          <w:tcPr>
            <w:tcW w:w="560" w:type="dxa"/>
          </w:tcPr>
          <w:p w14:paraId="3F56614B" w14:textId="77777777" w:rsidR="00DF6EC3" w:rsidRPr="003F60F7" w:rsidRDefault="00DF6EC3" w:rsidP="00E63D2B">
            <w:pPr>
              <w:jc w:val="right"/>
              <w:rPr>
                <w:snapToGrid w:val="0"/>
                <w:lang w:val="en-US" w:eastAsia="en-US"/>
              </w:rPr>
            </w:pPr>
          </w:p>
        </w:tc>
        <w:tc>
          <w:tcPr>
            <w:tcW w:w="649" w:type="dxa"/>
          </w:tcPr>
          <w:p w14:paraId="6FDF56B4" w14:textId="77777777" w:rsidR="00DF6EC3" w:rsidRPr="003F60F7" w:rsidRDefault="00DF6EC3" w:rsidP="00E63D2B">
            <w:pPr>
              <w:rPr>
                <w:snapToGrid w:val="0"/>
                <w:lang w:val="en-US" w:eastAsia="en-US"/>
              </w:rPr>
            </w:pPr>
          </w:p>
        </w:tc>
        <w:tc>
          <w:tcPr>
            <w:tcW w:w="567" w:type="dxa"/>
          </w:tcPr>
          <w:p w14:paraId="660E3D23" w14:textId="0A260FB3" w:rsidR="00DF6EC3" w:rsidRPr="003F60F7" w:rsidRDefault="009F717B" w:rsidP="00E63D2B">
            <w:pPr>
              <w:jc w:val="right"/>
              <w:rPr>
                <w:snapToGrid w:val="0"/>
                <w:lang w:val="en-US" w:eastAsia="en-US"/>
              </w:rPr>
            </w:pPr>
            <w:r>
              <w:rPr>
                <w:snapToGrid w:val="0"/>
                <w:lang w:val="en-US" w:eastAsia="en-US"/>
              </w:rPr>
              <w:t>0</w:t>
            </w:r>
          </w:p>
        </w:tc>
        <w:tc>
          <w:tcPr>
            <w:tcW w:w="534" w:type="dxa"/>
          </w:tcPr>
          <w:p w14:paraId="4B4C4A65" w14:textId="77777777" w:rsidR="00DF6EC3" w:rsidRPr="003F60F7" w:rsidRDefault="00DF6EC3" w:rsidP="00E63D2B">
            <w:pPr>
              <w:rPr>
                <w:snapToGrid w:val="0"/>
                <w:lang w:val="en-US" w:eastAsia="en-US"/>
              </w:rPr>
            </w:pPr>
            <w:r w:rsidRPr="003F60F7">
              <w:rPr>
                <w:snapToGrid w:val="0"/>
                <w:lang w:val="en-US" w:eastAsia="en-US"/>
              </w:rPr>
              <w:t>(8)</w:t>
            </w:r>
          </w:p>
        </w:tc>
        <w:tc>
          <w:tcPr>
            <w:tcW w:w="742" w:type="dxa"/>
            <w:gridSpan w:val="3"/>
          </w:tcPr>
          <w:p w14:paraId="48CEE6FF" w14:textId="77777777" w:rsidR="00DF6EC3" w:rsidRPr="003F60F7" w:rsidRDefault="00DF6EC3" w:rsidP="00E63D2B">
            <w:pPr>
              <w:jc w:val="right"/>
              <w:rPr>
                <w:snapToGrid w:val="0"/>
                <w:lang w:val="en-US" w:eastAsia="en-US"/>
              </w:rPr>
            </w:pPr>
          </w:p>
        </w:tc>
        <w:tc>
          <w:tcPr>
            <w:tcW w:w="1205" w:type="dxa"/>
          </w:tcPr>
          <w:p w14:paraId="4480AA77" w14:textId="6181583F" w:rsidR="00DF6EC3" w:rsidRPr="003F60F7" w:rsidRDefault="00940A69" w:rsidP="00E63D2B">
            <w:pPr>
              <w:jc w:val="center"/>
              <w:rPr>
                <w:snapToGrid w:val="0"/>
                <w:lang w:val="en-US" w:eastAsia="en-US"/>
              </w:rPr>
            </w:pPr>
            <w:r>
              <w:rPr>
                <w:snapToGrid w:val="0"/>
                <w:lang w:val="en-US" w:eastAsia="en-US"/>
              </w:rPr>
              <w:t xml:space="preserve"> </w:t>
            </w:r>
            <w:r w:rsidR="00DF6EC3" w:rsidRPr="003F60F7">
              <w:rPr>
                <w:snapToGrid w:val="0"/>
                <w:lang w:val="en-US" w:eastAsia="en-US"/>
              </w:rPr>
              <w:t>4 (</w:t>
            </w:r>
            <w:r w:rsidR="009F717B">
              <w:rPr>
                <w:snapToGrid w:val="0"/>
                <w:lang w:val="en-US" w:eastAsia="en-US"/>
              </w:rPr>
              <w:t>14</w:t>
            </w:r>
            <w:r w:rsidR="00DF6EC3" w:rsidRPr="003F60F7">
              <w:rPr>
                <w:snapToGrid w:val="0"/>
                <w:lang w:val="en-US" w:eastAsia="en-US"/>
              </w:rPr>
              <w:t>)</w:t>
            </w:r>
          </w:p>
        </w:tc>
      </w:tr>
      <w:tr w:rsidR="00DF6EC3" w:rsidRPr="003F60F7" w14:paraId="7A427332" w14:textId="77777777" w:rsidTr="00E63D2B">
        <w:trPr>
          <w:gridAfter w:val="2"/>
          <w:wAfter w:w="33" w:type="dxa"/>
          <w:trHeight w:val="520"/>
        </w:trPr>
        <w:tc>
          <w:tcPr>
            <w:tcW w:w="1568" w:type="dxa"/>
            <w:tcBorders>
              <w:bottom w:val="single" w:sz="4" w:space="0" w:color="auto"/>
            </w:tcBorders>
          </w:tcPr>
          <w:p w14:paraId="1ED93B2C" w14:textId="77777777" w:rsidR="00DF6EC3" w:rsidRPr="003F60F7" w:rsidRDefault="00DF6EC3" w:rsidP="00E63D2B">
            <w:pPr>
              <w:rPr>
                <w:b/>
                <w:snapToGrid w:val="0"/>
                <w:lang w:val="en-US" w:eastAsia="en-US"/>
              </w:rPr>
            </w:pPr>
            <w:r w:rsidRPr="003F60F7">
              <w:rPr>
                <w:b/>
                <w:snapToGrid w:val="0"/>
                <w:lang w:val="en-US" w:eastAsia="en-US"/>
              </w:rPr>
              <w:t>Failed</w:t>
            </w:r>
          </w:p>
        </w:tc>
        <w:tc>
          <w:tcPr>
            <w:tcW w:w="688" w:type="dxa"/>
            <w:tcBorders>
              <w:bottom w:val="single" w:sz="4" w:space="0" w:color="auto"/>
            </w:tcBorders>
          </w:tcPr>
          <w:p w14:paraId="0EBFC46E" w14:textId="77777777" w:rsidR="00DF6EC3" w:rsidRPr="003F60F7" w:rsidRDefault="00DF6EC3" w:rsidP="00E63D2B">
            <w:pPr>
              <w:jc w:val="right"/>
              <w:rPr>
                <w:snapToGrid w:val="0"/>
                <w:lang w:val="en-US" w:eastAsia="en-US"/>
              </w:rPr>
            </w:pPr>
          </w:p>
        </w:tc>
        <w:tc>
          <w:tcPr>
            <w:tcW w:w="751" w:type="dxa"/>
            <w:tcBorders>
              <w:bottom w:val="single" w:sz="4" w:space="0" w:color="auto"/>
            </w:tcBorders>
          </w:tcPr>
          <w:p w14:paraId="6DDF6156" w14:textId="77777777" w:rsidR="00DF6EC3" w:rsidRPr="003F60F7" w:rsidRDefault="00DF6EC3" w:rsidP="00E63D2B">
            <w:pPr>
              <w:jc w:val="right"/>
              <w:rPr>
                <w:snapToGrid w:val="0"/>
                <w:lang w:val="en-US" w:eastAsia="en-US"/>
              </w:rPr>
            </w:pPr>
          </w:p>
        </w:tc>
        <w:tc>
          <w:tcPr>
            <w:tcW w:w="737" w:type="dxa"/>
            <w:tcBorders>
              <w:bottom w:val="single" w:sz="4" w:space="0" w:color="auto"/>
            </w:tcBorders>
          </w:tcPr>
          <w:p w14:paraId="2DA614FB" w14:textId="77777777" w:rsidR="00DF6EC3" w:rsidRPr="003F60F7" w:rsidRDefault="00DF6EC3" w:rsidP="00E63D2B">
            <w:pPr>
              <w:jc w:val="right"/>
              <w:rPr>
                <w:snapToGrid w:val="0"/>
                <w:lang w:val="en-US" w:eastAsia="en-US"/>
              </w:rPr>
            </w:pPr>
          </w:p>
        </w:tc>
        <w:tc>
          <w:tcPr>
            <w:tcW w:w="608" w:type="dxa"/>
            <w:tcBorders>
              <w:bottom w:val="single" w:sz="4" w:space="0" w:color="auto"/>
            </w:tcBorders>
          </w:tcPr>
          <w:p w14:paraId="577FBB06" w14:textId="06CE280C" w:rsidR="00DF6EC3" w:rsidRPr="003F60F7" w:rsidRDefault="00940A69" w:rsidP="00E63D2B">
            <w:pPr>
              <w:jc w:val="right"/>
              <w:rPr>
                <w:snapToGrid w:val="0"/>
                <w:lang w:val="en-US" w:eastAsia="en-US"/>
              </w:rPr>
            </w:pPr>
            <w:r>
              <w:rPr>
                <w:snapToGrid w:val="0"/>
                <w:lang w:val="en-US" w:eastAsia="en-US"/>
              </w:rPr>
              <w:t>42</w:t>
            </w:r>
          </w:p>
        </w:tc>
        <w:tc>
          <w:tcPr>
            <w:tcW w:w="848" w:type="dxa"/>
            <w:tcBorders>
              <w:bottom w:val="single" w:sz="4" w:space="0" w:color="auto"/>
            </w:tcBorders>
          </w:tcPr>
          <w:p w14:paraId="5A36A6DA" w14:textId="4DC26449" w:rsidR="00DF6EC3" w:rsidRPr="003F60F7" w:rsidRDefault="00DF6EC3" w:rsidP="00E63D2B">
            <w:pPr>
              <w:rPr>
                <w:snapToGrid w:val="0"/>
                <w:lang w:val="en-US" w:eastAsia="en-US"/>
              </w:rPr>
            </w:pPr>
            <w:r w:rsidRPr="003F60F7">
              <w:rPr>
                <w:snapToGrid w:val="0"/>
                <w:lang w:val="en-US" w:eastAsia="en-US"/>
              </w:rPr>
              <w:t>(</w:t>
            </w:r>
            <w:r w:rsidR="00940A69">
              <w:rPr>
                <w:snapToGrid w:val="0"/>
                <w:lang w:val="en-US" w:eastAsia="en-US"/>
              </w:rPr>
              <w:t>33</w:t>
            </w:r>
            <w:r w:rsidRPr="003F60F7">
              <w:rPr>
                <w:snapToGrid w:val="0"/>
                <w:lang w:val="en-US" w:eastAsia="en-US"/>
              </w:rPr>
              <w:t>)</w:t>
            </w:r>
          </w:p>
        </w:tc>
        <w:tc>
          <w:tcPr>
            <w:tcW w:w="560" w:type="dxa"/>
            <w:tcBorders>
              <w:bottom w:val="single" w:sz="4" w:space="0" w:color="auto"/>
            </w:tcBorders>
          </w:tcPr>
          <w:p w14:paraId="7DABD295" w14:textId="7862FD6A" w:rsidR="00DF6EC3" w:rsidRPr="003F60F7" w:rsidRDefault="00940A69" w:rsidP="00E63D2B">
            <w:pPr>
              <w:jc w:val="right"/>
              <w:rPr>
                <w:snapToGrid w:val="0"/>
                <w:lang w:val="en-US" w:eastAsia="en-US"/>
              </w:rPr>
            </w:pPr>
            <w:r>
              <w:rPr>
                <w:snapToGrid w:val="0"/>
                <w:lang w:val="en-US" w:eastAsia="en-US"/>
              </w:rPr>
              <w:t>0</w:t>
            </w:r>
          </w:p>
        </w:tc>
        <w:tc>
          <w:tcPr>
            <w:tcW w:w="649" w:type="dxa"/>
            <w:tcBorders>
              <w:bottom w:val="single" w:sz="4" w:space="0" w:color="auto"/>
            </w:tcBorders>
          </w:tcPr>
          <w:p w14:paraId="43BA92B8" w14:textId="18893B56" w:rsidR="00DF6EC3" w:rsidRPr="003F60F7" w:rsidRDefault="00DF6EC3" w:rsidP="00E63D2B">
            <w:pPr>
              <w:rPr>
                <w:snapToGrid w:val="0"/>
                <w:lang w:val="en-US" w:eastAsia="en-US"/>
              </w:rPr>
            </w:pPr>
            <w:r w:rsidRPr="003F60F7">
              <w:rPr>
                <w:snapToGrid w:val="0"/>
                <w:lang w:val="en-US" w:eastAsia="en-US"/>
              </w:rPr>
              <w:t>(</w:t>
            </w:r>
            <w:r w:rsidR="00940A69">
              <w:rPr>
                <w:snapToGrid w:val="0"/>
                <w:lang w:val="en-US" w:eastAsia="en-US"/>
              </w:rPr>
              <w:t>1</w:t>
            </w:r>
            <w:r w:rsidRPr="003F60F7">
              <w:rPr>
                <w:snapToGrid w:val="0"/>
                <w:lang w:val="en-US" w:eastAsia="en-US"/>
              </w:rPr>
              <w:t>)</w:t>
            </w:r>
          </w:p>
        </w:tc>
        <w:tc>
          <w:tcPr>
            <w:tcW w:w="567" w:type="dxa"/>
            <w:tcBorders>
              <w:bottom w:val="single" w:sz="4" w:space="0" w:color="auto"/>
            </w:tcBorders>
          </w:tcPr>
          <w:p w14:paraId="679B6898" w14:textId="63B61779" w:rsidR="00DF6EC3" w:rsidRPr="003F60F7" w:rsidRDefault="00DF6EC3" w:rsidP="00E63D2B">
            <w:pPr>
              <w:jc w:val="right"/>
              <w:rPr>
                <w:snapToGrid w:val="0"/>
                <w:lang w:val="en-US" w:eastAsia="en-US"/>
              </w:rPr>
            </w:pPr>
            <w:r w:rsidRPr="003F60F7">
              <w:rPr>
                <w:snapToGrid w:val="0"/>
                <w:lang w:val="en-US" w:eastAsia="en-US"/>
              </w:rPr>
              <w:t>1</w:t>
            </w:r>
            <w:r w:rsidR="00940A69">
              <w:rPr>
                <w:snapToGrid w:val="0"/>
                <w:lang w:val="en-US" w:eastAsia="en-US"/>
              </w:rPr>
              <w:t>3</w:t>
            </w:r>
          </w:p>
        </w:tc>
        <w:tc>
          <w:tcPr>
            <w:tcW w:w="534" w:type="dxa"/>
            <w:tcBorders>
              <w:bottom w:val="single" w:sz="4" w:space="0" w:color="auto"/>
            </w:tcBorders>
          </w:tcPr>
          <w:p w14:paraId="5008818F" w14:textId="756FEA6D" w:rsidR="00DF6EC3" w:rsidRPr="003F60F7" w:rsidRDefault="00DF6EC3" w:rsidP="00E63D2B">
            <w:pPr>
              <w:rPr>
                <w:snapToGrid w:val="0"/>
                <w:lang w:val="en-US" w:eastAsia="en-US"/>
              </w:rPr>
            </w:pPr>
            <w:r w:rsidRPr="003F60F7">
              <w:rPr>
                <w:snapToGrid w:val="0"/>
                <w:lang w:val="en-US" w:eastAsia="en-US"/>
              </w:rPr>
              <w:t>(</w:t>
            </w:r>
            <w:r w:rsidR="00940A69">
              <w:rPr>
                <w:snapToGrid w:val="0"/>
                <w:lang w:val="en-US" w:eastAsia="en-US"/>
              </w:rPr>
              <w:t>1</w:t>
            </w:r>
            <w:r w:rsidRPr="003F60F7">
              <w:rPr>
                <w:snapToGrid w:val="0"/>
                <w:lang w:val="en-US" w:eastAsia="en-US"/>
              </w:rPr>
              <w:t>)</w:t>
            </w:r>
          </w:p>
        </w:tc>
        <w:tc>
          <w:tcPr>
            <w:tcW w:w="742" w:type="dxa"/>
            <w:gridSpan w:val="3"/>
            <w:tcBorders>
              <w:bottom w:val="single" w:sz="4" w:space="0" w:color="auto"/>
            </w:tcBorders>
          </w:tcPr>
          <w:p w14:paraId="715F2BD4" w14:textId="77777777" w:rsidR="00DF6EC3" w:rsidRPr="003F60F7" w:rsidRDefault="00DF6EC3" w:rsidP="00E63D2B">
            <w:pPr>
              <w:jc w:val="right"/>
              <w:rPr>
                <w:snapToGrid w:val="0"/>
                <w:lang w:val="en-US" w:eastAsia="en-US"/>
              </w:rPr>
            </w:pPr>
          </w:p>
        </w:tc>
        <w:tc>
          <w:tcPr>
            <w:tcW w:w="1205" w:type="dxa"/>
            <w:tcBorders>
              <w:bottom w:val="single" w:sz="4" w:space="0" w:color="auto"/>
            </w:tcBorders>
          </w:tcPr>
          <w:p w14:paraId="6B215EE5" w14:textId="77777777" w:rsidR="00DF6EC3" w:rsidRPr="003F60F7" w:rsidRDefault="00DF6EC3" w:rsidP="00E63D2B">
            <w:pPr>
              <w:jc w:val="center"/>
              <w:rPr>
                <w:snapToGrid w:val="0"/>
                <w:lang w:val="en-US" w:eastAsia="en-US"/>
              </w:rPr>
            </w:pPr>
          </w:p>
        </w:tc>
      </w:tr>
      <w:tr w:rsidR="00DF6EC3" w:rsidRPr="003F60F7" w14:paraId="09313135" w14:textId="77777777" w:rsidTr="00E63D2B">
        <w:trPr>
          <w:gridAfter w:val="2"/>
          <w:wAfter w:w="33" w:type="dxa"/>
          <w:trHeight w:val="248"/>
        </w:trPr>
        <w:tc>
          <w:tcPr>
            <w:tcW w:w="1568" w:type="dxa"/>
            <w:tcBorders>
              <w:top w:val="single" w:sz="4" w:space="0" w:color="auto"/>
            </w:tcBorders>
          </w:tcPr>
          <w:p w14:paraId="624A36AE" w14:textId="77777777" w:rsidR="00DF6EC3" w:rsidRPr="003F60F7" w:rsidRDefault="00DF6EC3" w:rsidP="00E63D2B">
            <w:pPr>
              <w:rPr>
                <w:b/>
                <w:snapToGrid w:val="0"/>
                <w:lang w:val="en-US" w:eastAsia="en-US"/>
              </w:rPr>
            </w:pPr>
            <w:r w:rsidRPr="003F60F7">
              <w:rPr>
                <w:b/>
                <w:snapToGrid w:val="0"/>
                <w:lang w:val="en-US" w:eastAsia="en-US"/>
              </w:rPr>
              <w:t>Total</w:t>
            </w:r>
          </w:p>
        </w:tc>
        <w:tc>
          <w:tcPr>
            <w:tcW w:w="688" w:type="dxa"/>
            <w:tcBorders>
              <w:top w:val="single" w:sz="4" w:space="0" w:color="auto"/>
            </w:tcBorders>
          </w:tcPr>
          <w:p w14:paraId="5420923E" w14:textId="77777777" w:rsidR="00DF6EC3" w:rsidRPr="003F60F7" w:rsidRDefault="00DF6EC3" w:rsidP="00E63D2B">
            <w:pPr>
              <w:jc w:val="right"/>
              <w:rPr>
                <w:snapToGrid w:val="0"/>
                <w:lang w:val="en-US" w:eastAsia="en-US"/>
              </w:rPr>
            </w:pPr>
          </w:p>
        </w:tc>
        <w:tc>
          <w:tcPr>
            <w:tcW w:w="751" w:type="dxa"/>
            <w:tcBorders>
              <w:top w:val="single" w:sz="4" w:space="0" w:color="auto"/>
            </w:tcBorders>
          </w:tcPr>
          <w:p w14:paraId="009736FC" w14:textId="77777777" w:rsidR="00DF6EC3" w:rsidRPr="003F60F7" w:rsidRDefault="00DF6EC3" w:rsidP="00E63D2B">
            <w:pPr>
              <w:jc w:val="right"/>
              <w:rPr>
                <w:snapToGrid w:val="0"/>
                <w:lang w:val="en-US" w:eastAsia="en-US"/>
              </w:rPr>
            </w:pPr>
          </w:p>
        </w:tc>
        <w:tc>
          <w:tcPr>
            <w:tcW w:w="737" w:type="dxa"/>
            <w:tcBorders>
              <w:top w:val="single" w:sz="4" w:space="0" w:color="auto"/>
            </w:tcBorders>
          </w:tcPr>
          <w:p w14:paraId="44250896" w14:textId="77777777" w:rsidR="00DF6EC3" w:rsidRPr="003F60F7" w:rsidRDefault="00DF6EC3" w:rsidP="00E63D2B">
            <w:pPr>
              <w:jc w:val="right"/>
              <w:rPr>
                <w:snapToGrid w:val="0"/>
                <w:lang w:val="en-US" w:eastAsia="en-US"/>
              </w:rPr>
            </w:pPr>
          </w:p>
        </w:tc>
        <w:tc>
          <w:tcPr>
            <w:tcW w:w="608" w:type="dxa"/>
            <w:tcBorders>
              <w:top w:val="single" w:sz="4" w:space="0" w:color="auto"/>
            </w:tcBorders>
          </w:tcPr>
          <w:p w14:paraId="5BC72E52" w14:textId="77777777" w:rsidR="00DF6EC3" w:rsidRPr="003F60F7" w:rsidRDefault="00DF6EC3" w:rsidP="00E63D2B">
            <w:pPr>
              <w:jc w:val="right"/>
              <w:rPr>
                <w:snapToGrid w:val="0"/>
                <w:lang w:val="en-US" w:eastAsia="en-US"/>
              </w:rPr>
            </w:pPr>
          </w:p>
        </w:tc>
        <w:tc>
          <w:tcPr>
            <w:tcW w:w="848" w:type="dxa"/>
            <w:tcBorders>
              <w:top w:val="single" w:sz="4" w:space="0" w:color="auto"/>
            </w:tcBorders>
          </w:tcPr>
          <w:p w14:paraId="0348DE34" w14:textId="77777777" w:rsidR="00DF6EC3" w:rsidRPr="003F60F7" w:rsidRDefault="00DF6EC3" w:rsidP="00E63D2B">
            <w:pPr>
              <w:jc w:val="center"/>
              <w:rPr>
                <w:snapToGrid w:val="0"/>
                <w:lang w:val="en-US" w:eastAsia="en-US"/>
              </w:rPr>
            </w:pPr>
          </w:p>
        </w:tc>
        <w:tc>
          <w:tcPr>
            <w:tcW w:w="560" w:type="dxa"/>
            <w:tcBorders>
              <w:top w:val="single" w:sz="4" w:space="0" w:color="auto"/>
            </w:tcBorders>
          </w:tcPr>
          <w:p w14:paraId="1D811F46" w14:textId="77777777" w:rsidR="00DF6EC3" w:rsidRPr="003F60F7" w:rsidRDefault="00DF6EC3" w:rsidP="00E63D2B">
            <w:pPr>
              <w:jc w:val="right"/>
              <w:rPr>
                <w:snapToGrid w:val="0"/>
                <w:lang w:val="en-US" w:eastAsia="en-US"/>
              </w:rPr>
            </w:pPr>
          </w:p>
        </w:tc>
        <w:tc>
          <w:tcPr>
            <w:tcW w:w="649" w:type="dxa"/>
            <w:tcBorders>
              <w:top w:val="single" w:sz="4" w:space="0" w:color="auto"/>
            </w:tcBorders>
          </w:tcPr>
          <w:p w14:paraId="7D99849D" w14:textId="77777777" w:rsidR="00DF6EC3" w:rsidRPr="003F60F7" w:rsidRDefault="00DF6EC3" w:rsidP="00E63D2B">
            <w:pPr>
              <w:jc w:val="right"/>
              <w:rPr>
                <w:snapToGrid w:val="0"/>
                <w:lang w:val="en-US" w:eastAsia="en-US"/>
              </w:rPr>
            </w:pPr>
          </w:p>
        </w:tc>
        <w:tc>
          <w:tcPr>
            <w:tcW w:w="567" w:type="dxa"/>
            <w:tcBorders>
              <w:top w:val="single" w:sz="4" w:space="0" w:color="auto"/>
            </w:tcBorders>
          </w:tcPr>
          <w:p w14:paraId="0581771F" w14:textId="77777777" w:rsidR="00DF6EC3" w:rsidRPr="003F60F7" w:rsidRDefault="00DF6EC3" w:rsidP="00E63D2B">
            <w:pPr>
              <w:jc w:val="right"/>
              <w:rPr>
                <w:snapToGrid w:val="0"/>
                <w:lang w:val="en-US" w:eastAsia="en-US"/>
              </w:rPr>
            </w:pPr>
          </w:p>
        </w:tc>
        <w:tc>
          <w:tcPr>
            <w:tcW w:w="534" w:type="dxa"/>
            <w:tcBorders>
              <w:top w:val="single" w:sz="4" w:space="0" w:color="auto"/>
            </w:tcBorders>
          </w:tcPr>
          <w:p w14:paraId="52C38BF2" w14:textId="77777777" w:rsidR="00DF6EC3" w:rsidRPr="003F60F7" w:rsidRDefault="00DF6EC3" w:rsidP="00E63D2B">
            <w:pPr>
              <w:jc w:val="right"/>
              <w:rPr>
                <w:snapToGrid w:val="0"/>
                <w:lang w:val="en-US" w:eastAsia="en-US"/>
              </w:rPr>
            </w:pPr>
          </w:p>
        </w:tc>
        <w:tc>
          <w:tcPr>
            <w:tcW w:w="742" w:type="dxa"/>
            <w:gridSpan w:val="3"/>
            <w:tcBorders>
              <w:top w:val="single" w:sz="4" w:space="0" w:color="auto"/>
            </w:tcBorders>
          </w:tcPr>
          <w:p w14:paraId="32DC98C8" w14:textId="77777777" w:rsidR="00DF6EC3" w:rsidRPr="003F60F7" w:rsidRDefault="00DF6EC3" w:rsidP="00E63D2B">
            <w:pPr>
              <w:jc w:val="right"/>
              <w:rPr>
                <w:b/>
                <w:snapToGrid w:val="0"/>
                <w:lang w:val="en-US" w:eastAsia="en-US"/>
              </w:rPr>
            </w:pPr>
          </w:p>
        </w:tc>
        <w:tc>
          <w:tcPr>
            <w:tcW w:w="1205" w:type="dxa"/>
            <w:tcBorders>
              <w:top w:val="single" w:sz="4" w:space="0" w:color="auto"/>
            </w:tcBorders>
          </w:tcPr>
          <w:p w14:paraId="53DE10A3" w14:textId="5B7558FD" w:rsidR="00DF6EC3" w:rsidRPr="003F60F7" w:rsidRDefault="00940A69" w:rsidP="00E63D2B">
            <w:pPr>
              <w:jc w:val="center"/>
              <w:rPr>
                <w:snapToGrid w:val="0"/>
                <w:lang w:val="en-US" w:eastAsia="en-US"/>
              </w:rPr>
            </w:pPr>
            <w:r>
              <w:rPr>
                <w:snapToGrid w:val="0"/>
                <w:lang w:val="en-US" w:eastAsia="en-US"/>
              </w:rPr>
              <w:t>3</w:t>
            </w:r>
            <w:r w:rsidR="00DF6EC3" w:rsidRPr="003F60F7">
              <w:rPr>
                <w:snapToGrid w:val="0"/>
                <w:lang w:val="en-US" w:eastAsia="en-US"/>
              </w:rPr>
              <w:t>7 (</w:t>
            </w:r>
            <w:r>
              <w:rPr>
                <w:snapToGrid w:val="0"/>
                <w:lang w:val="en-US" w:eastAsia="en-US"/>
              </w:rPr>
              <w:t>79</w:t>
            </w:r>
            <w:r w:rsidR="00DF6EC3" w:rsidRPr="003F60F7">
              <w:rPr>
                <w:snapToGrid w:val="0"/>
                <w:lang w:val="en-US" w:eastAsia="en-US"/>
              </w:rPr>
              <w:t>)</w:t>
            </w:r>
          </w:p>
        </w:tc>
      </w:tr>
      <w:tr w:rsidR="00DF6EC3" w:rsidRPr="003F60F7" w14:paraId="21E67084" w14:textId="77777777" w:rsidTr="00E63D2B">
        <w:trPr>
          <w:gridAfter w:val="2"/>
          <w:wAfter w:w="33" w:type="dxa"/>
          <w:trHeight w:val="248"/>
        </w:trPr>
        <w:tc>
          <w:tcPr>
            <w:tcW w:w="1568" w:type="dxa"/>
          </w:tcPr>
          <w:p w14:paraId="3F3978A0" w14:textId="77777777" w:rsidR="00DF6EC3" w:rsidRPr="003F60F7" w:rsidRDefault="00DF6EC3" w:rsidP="00E63D2B">
            <w:pPr>
              <w:jc w:val="right"/>
              <w:rPr>
                <w:snapToGrid w:val="0"/>
                <w:lang w:val="en-US" w:eastAsia="en-US"/>
              </w:rPr>
            </w:pPr>
          </w:p>
        </w:tc>
        <w:tc>
          <w:tcPr>
            <w:tcW w:w="688" w:type="dxa"/>
          </w:tcPr>
          <w:p w14:paraId="1AD558B6" w14:textId="77777777" w:rsidR="00DF6EC3" w:rsidRPr="003F60F7" w:rsidRDefault="00DF6EC3" w:rsidP="00E63D2B">
            <w:pPr>
              <w:jc w:val="right"/>
              <w:rPr>
                <w:snapToGrid w:val="0"/>
                <w:lang w:val="en-US" w:eastAsia="en-US"/>
              </w:rPr>
            </w:pPr>
          </w:p>
        </w:tc>
        <w:tc>
          <w:tcPr>
            <w:tcW w:w="751" w:type="dxa"/>
          </w:tcPr>
          <w:p w14:paraId="05B8F5A5" w14:textId="77777777" w:rsidR="00DF6EC3" w:rsidRPr="003F60F7" w:rsidRDefault="00DF6EC3" w:rsidP="00E63D2B">
            <w:pPr>
              <w:jc w:val="right"/>
              <w:rPr>
                <w:snapToGrid w:val="0"/>
                <w:lang w:val="en-US" w:eastAsia="en-US"/>
              </w:rPr>
            </w:pPr>
          </w:p>
        </w:tc>
        <w:tc>
          <w:tcPr>
            <w:tcW w:w="737" w:type="dxa"/>
          </w:tcPr>
          <w:p w14:paraId="23B45EE9" w14:textId="77777777" w:rsidR="00DF6EC3" w:rsidRPr="003F60F7" w:rsidRDefault="00DF6EC3" w:rsidP="00E63D2B">
            <w:pPr>
              <w:jc w:val="right"/>
              <w:rPr>
                <w:snapToGrid w:val="0"/>
                <w:lang w:val="en-US" w:eastAsia="en-US"/>
              </w:rPr>
            </w:pPr>
          </w:p>
        </w:tc>
        <w:tc>
          <w:tcPr>
            <w:tcW w:w="608" w:type="dxa"/>
          </w:tcPr>
          <w:p w14:paraId="59A9CB50" w14:textId="77777777" w:rsidR="00DF6EC3" w:rsidRPr="003F60F7" w:rsidRDefault="00DF6EC3" w:rsidP="00E63D2B">
            <w:pPr>
              <w:jc w:val="right"/>
              <w:rPr>
                <w:snapToGrid w:val="0"/>
                <w:lang w:val="en-US" w:eastAsia="en-US"/>
              </w:rPr>
            </w:pPr>
          </w:p>
        </w:tc>
        <w:tc>
          <w:tcPr>
            <w:tcW w:w="848" w:type="dxa"/>
          </w:tcPr>
          <w:p w14:paraId="61E99E84" w14:textId="77777777" w:rsidR="00DF6EC3" w:rsidRPr="003F60F7" w:rsidRDefault="00DF6EC3" w:rsidP="00E63D2B">
            <w:pPr>
              <w:jc w:val="center"/>
              <w:rPr>
                <w:snapToGrid w:val="0"/>
                <w:lang w:val="en-US" w:eastAsia="en-US"/>
              </w:rPr>
            </w:pPr>
          </w:p>
        </w:tc>
        <w:tc>
          <w:tcPr>
            <w:tcW w:w="560" w:type="dxa"/>
          </w:tcPr>
          <w:p w14:paraId="5A7321B7" w14:textId="77777777" w:rsidR="00DF6EC3" w:rsidRPr="003F60F7" w:rsidRDefault="00DF6EC3" w:rsidP="00E63D2B">
            <w:pPr>
              <w:jc w:val="right"/>
              <w:rPr>
                <w:snapToGrid w:val="0"/>
                <w:lang w:val="en-US" w:eastAsia="en-US"/>
              </w:rPr>
            </w:pPr>
          </w:p>
        </w:tc>
        <w:tc>
          <w:tcPr>
            <w:tcW w:w="649" w:type="dxa"/>
          </w:tcPr>
          <w:p w14:paraId="0DE15BAD" w14:textId="77777777" w:rsidR="00DF6EC3" w:rsidRPr="003F60F7" w:rsidRDefault="00DF6EC3" w:rsidP="00E63D2B">
            <w:pPr>
              <w:jc w:val="right"/>
              <w:rPr>
                <w:snapToGrid w:val="0"/>
                <w:lang w:val="en-US" w:eastAsia="en-US"/>
              </w:rPr>
            </w:pPr>
          </w:p>
        </w:tc>
        <w:tc>
          <w:tcPr>
            <w:tcW w:w="567" w:type="dxa"/>
          </w:tcPr>
          <w:p w14:paraId="1986A86F" w14:textId="77777777" w:rsidR="00DF6EC3" w:rsidRPr="003F60F7" w:rsidRDefault="00DF6EC3" w:rsidP="00E63D2B">
            <w:pPr>
              <w:jc w:val="right"/>
              <w:rPr>
                <w:snapToGrid w:val="0"/>
                <w:lang w:val="en-US" w:eastAsia="en-US"/>
              </w:rPr>
            </w:pPr>
          </w:p>
        </w:tc>
        <w:tc>
          <w:tcPr>
            <w:tcW w:w="534" w:type="dxa"/>
          </w:tcPr>
          <w:p w14:paraId="5DF860B8" w14:textId="77777777" w:rsidR="00DF6EC3" w:rsidRPr="003F60F7" w:rsidRDefault="00DF6EC3" w:rsidP="00E63D2B">
            <w:pPr>
              <w:jc w:val="right"/>
              <w:rPr>
                <w:snapToGrid w:val="0"/>
                <w:lang w:val="en-US" w:eastAsia="en-US"/>
              </w:rPr>
            </w:pPr>
          </w:p>
        </w:tc>
        <w:tc>
          <w:tcPr>
            <w:tcW w:w="742" w:type="dxa"/>
            <w:gridSpan w:val="3"/>
          </w:tcPr>
          <w:p w14:paraId="1CA36E1A" w14:textId="77777777" w:rsidR="00DF6EC3" w:rsidRPr="003F60F7" w:rsidRDefault="00DF6EC3" w:rsidP="00E63D2B">
            <w:pPr>
              <w:jc w:val="right"/>
              <w:rPr>
                <w:snapToGrid w:val="0"/>
                <w:lang w:val="en-US" w:eastAsia="en-US"/>
              </w:rPr>
            </w:pPr>
          </w:p>
        </w:tc>
        <w:tc>
          <w:tcPr>
            <w:tcW w:w="1205" w:type="dxa"/>
          </w:tcPr>
          <w:p w14:paraId="44C3AD91" w14:textId="77777777" w:rsidR="00DF6EC3" w:rsidRPr="003F60F7" w:rsidRDefault="00DF6EC3" w:rsidP="00E63D2B">
            <w:pPr>
              <w:jc w:val="right"/>
              <w:rPr>
                <w:snapToGrid w:val="0"/>
                <w:lang w:val="en-US" w:eastAsia="en-US"/>
              </w:rPr>
            </w:pPr>
          </w:p>
        </w:tc>
      </w:tr>
    </w:tbl>
    <w:p w14:paraId="20772D74" w14:textId="77777777" w:rsidR="00DF6EC3" w:rsidRPr="003F60F7" w:rsidRDefault="00DF6EC3" w:rsidP="00DF6EC3">
      <w:pPr>
        <w:pStyle w:val="Title"/>
      </w:pPr>
    </w:p>
    <w:p w14:paraId="17178925" w14:textId="77777777" w:rsidR="00DF6EC3" w:rsidRPr="003F60F7" w:rsidRDefault="00DF6EC3" w:rsidP="00DF6EC3">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s>
        <w:rPr>
          <w:b/>
          <w:snapToGrid w:val="0"/>
          <w:szCs w:val="24"/>
          <w:lang w:val="en-US" w:eastAsia="en-US"/>
        </w:rPr>
      </w:pPr>
      <w:r w:rsidRPr="003F60F7">
        <w:rPr>
          <w:b/>
          <w:snapToGrid w:val="0"/>
          <w:szCs w:val="24"/>
          <w:lang w:val="en-US" w:eastAsia="en-US"/>
        </w:rPr>
        <w:t>Notes</w:t>
      </w:r>
    </w:p>
    <w:p w14:paraId="7CF50749" w14:textId="48C55C2B" w:rsidR="00DF6EC3" w:rsidRPr="006A69C2" w:rsidRDefault="00940A69" w:rsidP="00DF6EC3">
      <w:pPr>
        <w:pStyle w:val="ListParagraph"/>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s>
        <w:ind w:left="0"/>
        <w:jc w:val="both"/>
        <w:rPr>
          <w:snapToGrid w:val="0"/>
          <w:lang w:val="en-US" w:eastAsia="en-US"/>
        </w:rPr>
      </w:pPr>
      <w:r>
        <w:rPr>
          <w:snapToGrid w:val="0"/>
          <w:lang w:val="en-US" w:eastAsia="en-US"/>
        </w:rPr>
        <w:t>Eight</w:t>
      </w:r>
      <w:r w:rsidR="00DF6EC3" w:rsidRPr="003F60F7">
        <w:rPr>
          <w:snapToGrid w:val="0"/>
          <w:lang w:val="en-US" w:eastAsia="en-US"/>
        </w:rPr>
        <w:t xml:space="preserve"> candidates withdrew: </w:t>
      </w:r>
      <w:r>
        <w:rPr>
          <w:snapToGrid w:val="0"/>
          <w:lang w:val="en-US" w:eastAsia="en-US"/>
        </w:rPr>
        <w:t xml:space="preserve">6 in 2019, </w:t>
      </w:r>
      <w:r w:rsidR="00DF6EC3" w:rsidRPr="003F60F7">
        <w:rPr>
          <w:snapToGrid w:val="0"/>
          <w:lang w:val="en-US" w:eastAsia="en-US"/>
        </w:rPr>
        <w:t>6 in 2018, 12 in 2017, 12 in 2016, 12 in 2015, 11 in 2014, 14 in 2013, 7 in 2012, 13 in 2011, 11 in 2010, 14 in 2009, 11 in 2008, 7 in 2007, 3 in 2006, 7 in 2005, 6 in 2004 and 3 in 2003.</w:t>
      </w:r>
      <w:r w:rsidR="00DF6EC3">
        <w:rPr>
          <w:snapToGrid w:val="0"/>
          <w:lang w:val="en-US" w:eastAsia="en-US"/>
        </w:rPr>
        <w:t xml:space="preserve">  </w:t>
      </w:r>
    </w:p>
    <w:p w14:paraId="5F257A39" w14:textId="77777777" w:rsidR="00391D9C" w:rsidRPr="006A69C2" w:rsidRDefault="00391D9C" w:rsidP="00391D9C">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s>
        <w:rPr>
          <w:snapToGrid w:val="0"/>
          <w:lang w:val="en-US" w:eastAsia="en-US"/>
        </w:rPr>
      </w:pPr>
    </w:p>
    <w:p w14:paraId="4239E324" w14:textId="77777777" w:rsidR="00A74FD1" w:rsidRDefault="00A74FD1" w:rsidP="005B63CB">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s>
        <w:rPr>
          <w:b/>
          <w:snapToGrid w:val="0"/>
          <w:color w:val="000000"/>
          <w:lang w:val="en-US" w:eastAsia="en-US"/>
        </w:rPr>
      </w:pPr>
    </w:p>
    <w:sectPr w:rsidR="00A74FD1" w:rsidSect="00A069C3">
      <w:headerReference w:type="default" r:id="rId8"/>
      <w:footerReference w:type="even" r:id="rId9"/>
      <w:footerReference w:type="default" r:id="rId10"/>
      <w:pgSz w:w="11906" w:h="16838" w:code="9"/>
      <w:pgMar w:top="1276" w:right="1418" w:bottom="1134" w:left="1418"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B1F8" w14:textId="77777777" w:rsidR="006C7B6C" w:rsidRDefault="006C7B6C">
      <w:r>
        <w:separator/>
      </w:r>
    </w:p>
  </w:endnote>
  <w:endnote w:type="continuationSeparator" w:id="0">
    <w:p w14:paraId="5E219587" w14:textId="77777777" w:rsidR="006C7B6C" w:rsidRDefault="006C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EBD7" w14:textId="77777777" w:rsidR="00914B8C" w:rsidRDefault="00914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5A99A2" w14:textId="77777777" w:rsidR="00914B8C" w:rsidRDefault="00914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83F40" w14:textId="77777777" w:rsidR="00914B8C" w:rsidRDefault="00914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1BD1">
      <w:rPr>
        <w:rStyle w:val="PageNumber"/>
        <w:noProof/>
      </w:rPr>
      <w:t>1</w:t>
    </w:r>
    <w:r>
      <w:rPr>
        <w:rStyle w:val="PageNumber"/>
      </w:rPr>
      <w:fldChar w:fldCharType="end"/>
    </w:r>
  </w:p>
  <w:p w14:paraId="3B0F7236" w14:textId="77777777" w:rsidR="00914B8C" w:rsidRDefault="0091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FB91" w14:textId="77777777" w:rsidR="006C7B6C" w:rsidRDefault="006C7B6C">
      <w:r>
        <w:separator/>
      </w:r>
    </w:p>
  </w:footnote>
  <w:footnote w:type="continuationSeparator" w:id="0">
    <w:p w14:paraId="3DFA1663" w14:textId="77777777" w:rsidR="006C7B6C" w:rsidRDefault="006C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2DDD" w14:textId="120E919A" w:rsidR="00914B8C" w:rsidRDefault="00BF2190">
    <w:pPr>
      <w:pStyle w:val="Header"/>
      <w:jc w:val="center"/>
      <w:rPr>
        <w:b/>
      </w:rPr>
    </w:pPr>
    <w:r>
      <w:rPr>
        <w:b/>
      </w:rPr>
      <w:t>2021</w:t>
    </w:r>
    <w:r w:rsidR="00914B8C">
      <w:rPr>
        <w:b/>
      </w:rPr>
      <w:t xml:space="preserve"> CAAV Examinations </w:t>
    </w:r>
    <w:r w:rsidR="00640B86">
      <w:rPr>
        <w:b/>
      </w:rPr>
      <w:t>–</w:t>
    </w:r>
    <w:r w:rsidR="00914B8C">
      <w:rPr>
        <w:b/>
      </w:rPr>
      <w:t xml:space="preserve"> </w:t>
    </w:r>
    <w:r w:rsidR="00640B86">
      <w:rPr>
        <w:b/>
      </w:rPr>
      <w:t xml:space="preserve">Initial Summary </w:t>
    </w:r>
    <w:r w:rsidR="00914B8C">
      <w:rPr>
        <w:b/>
      </w:rPr>
      <w:t>Report on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2F5E"/>
    <w:multiLevelType w:val="hybridMultilevel"/>
    <w:tmpl w:val="66100666"/>
    <w:lvl w:ilvl="0" w:tplc="6DEC996C">
      <w:start w:val="6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2B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44126C"/>
    <w:multiLevelType w:val="hybridMultilevel"/>
    <w:tmpl w:val="DFE61650"/>
    <w:lvl w:ilvl="0" w:tplc="42925B28">
      <w:start w:val="1"/>
      <w:numFmt w:val="bullet"/>
      <w:lvlText w:val="-"/>
      <w:lvlJc w:val="left"/>
      <w:pPr>
        <w:tabs>
          <w:tab w:val="num" w:pos="1440"/>
        </w:tabs>
        <w:ind w:left="144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220C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69505BD"/>
    <w:multiLevelType w:val="hybridMultilevel"/>
    <w:tmpl w:val="A99E84CC"/>
    <w:lvl w:ilvl="0" w:tplc="0409000B">
      <w:start w:val="1"/>
      <w:numFmt w:val="bullet"/>
      <w:lvlText w:val=""/>
      <w:lvlJc w:val="left"/>
      <w:pPr>
        <w:ind w:left="5052" w:hanging="360"/>
      </w:pPr>
      <w:rPr>
        <w:rFonts w:ascii="Wingdings" w:hAnsi="Wingdings" w:hint="default"/>
      </w:rPr>
    </w:lvl>
    <w:lvl w:ilvl="1" w:tplc="08090003" w:tentative="1">
      <w:start w:val="1"/>
      <w:numFmt w:val="bullet"/>
      <w:lvlText w:val="o"/>
      <w:lvlJc w:val="left"/>
      <w:pPr>
        <w:ind w:left="5772" w:hanging="360"/>
      </w:pPr>
      <w:rPr>
        <w:rFonts w:ascii="Courier New" w:hAnsi="Courier New" w:cs="Courier New" w:hint="default"/>
      </w:rPr>
    </w:lvl>
    <w:lvl w:ilvl="2" w:tplc="08090005" w:tentative="1">
      <w:start w:val="1"/>
      <w:numFmt w:val="bullet"/>
      <w:lvlText w:val=""/>
      <w:lvlJc w:val="left"/>
      <w:pPr>
        <w:ind w:left="6492" w:hanging="360"/>
      </w:pPr>
      <w:rPr>
        <w:rFonts w:ascii="Wingdings" w:hAnsi="Wingdings" w:hint="default"/>
      </w:rPr>
    </w:lvl>
    <w:lvl w:ilvl="3" w:tplc="08090001" w:tentative="1">
      <w:start w:val="1"/>
      <w:numFmt w:val="bullet"/>
      <w:lvlText w:val=""/>
      <w:lvlJc w:val="left"/>
      <w:pPr>
        <w:ind w:left="7212" w:hanging="360"/>
      </w:pPr>
      <w:rPr>
        <w:rFonts w:ascii="Symbol" w:hAnsi="Symbol" w:hint="default"/>
      </w:rPr>
    </w:lvl>
    <w:lvl w:ilvl="4" w:tplc="08090003" w:tentative="1">
      <w:start w:val="1"/>
      <w:numFmt w:val="bullet"/>
      <w:lvlText w:val="o"/>
      <w:lvlJc w:val="left"/>
      <w:pPr>
        <w:ind w:left="7932" w:hanging="360"/>
      </w:pPr>
      <w:rPr>
        <w:rFonts w:ascii="Courier New" w:hAnsi="Courier New" w:cs="Courier New" w:hint="default"/>
      </w:rPr>
    </w:lvl>
    <w:lvl w:ilvl="5" w:tplc="08090005" w:tentative="1">
      <w:start w:val="1"/>
      <w:numFmt w:val="bullet"/>
      <w:lvlText w:val=""/>
      <w:lvlJc w:val="left"/>
      <w:pPr>
        <w:ind w:left="8652" w:hanging="360"/>
      </w:pPr>
      <w:rPr>
        <w:rFonts w:ascii="Wingdings" w:hAnsi="Wingdings" w:hint="default"/>
      </w:rPr>
    </w:lvl>
    <w:lvl w:ilvl="6" w:tplc="08090001" w:tentative="1">
      <w:start w:val="1"/>
      <w:numFmt w:val="bullet"/>
      <w:lvlText w:val=""/>
      <w:lvlJc w:val="left"/>
      <w:pPr>
        <w:ind w:left="9372" w:hanging="360"/>
      </w:pPr>
      <w:rPr>
        <w:rFonts w:ascii="Symbol" w:hAnsi="Symbol" w:hint="default"/>
      </w:rPr>
    </w:lvl>
    <w:lvl w:ilvl="7" w:tplc="08090003" w:tentative="1">
      <w:start w:val="1"/>
      <w:numFmt w:val="bullet"/>
      <w:lvlText w:val="o"/>
      <w:lvlJc w:val="left"/>
      <w:pPr>
        <w:ind w:left="10092" w:hanging="360"/>
      </w:pPr>
      <w:rPr>
        <w:rFonts w:ascii="Courier New" w:hAnsi="Courier New" w:cs="Courier New" w:hint="default"/>
      </w:rPr>
    </w:lvl>
    <w:lvl w:ilvl="8" w:tplc="08090005" w:tentative="1">
      <w:start w:val="1"/>
      <w:numFmt w:val="bullet"/>
      <w:lvlText w:val=""/>
      <w:lvlJc w:val="left"/>
      <w:pPr>
        <w:ind w:left="10812" w:hanging="360"/>
      </w:pPr>
      <w:rPr>
        <w:rFonts w:ascii="Wingdings" w:hAnsi="Wingdings" w:hint="default"/>
      </w:rPr>
    </w:lvl>
  </w:abstractNum>
  <w:abstractNum w:abstractNumId="5" w15:restartNumberingAfterBreak="0">
    <w:nsid w:val="1EBB16A5"/>
    <w:multiLevelType w:val="hybridMultilevel"/>
    <w:tmpl w:val="69BE2CD8"/>
    <w:lvl w:ilvl="0" w:tplc="308274BA">
      <w:numFmt w:val="bullet"/>
      <w:lvlText w:val="-"/>
      <w:lvlJc w:val="left"/>
      <w:pPr>
        <w:ind w:left="2520" w:hanging="360"/>
      </w:pPr>
      <w:rPr>
        <w:rFonts w:ascii="Times New Roman" w:eastAsia="Times New Roman" w:hAnsi="Times New Roman" w:cs="Times New Roman"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32285E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29D006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40611A8"/>
    <w:multiLevelType w:val="hybridMultilevel"/>
    <w:tmpl w:val="895AAA38"/>
    <w:lvl w:ilvl="0" w:tplc="F064CC42">
      <w:start w:val="3"/>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44861083"/>
    <w:multiLevelType w:val="hybridMultilevel"/>
    <w:tmpl w:val="6090CCDA"/>
    <w:lvl w:ilvl="0" w:tplc="BB24EE1C">
      <w:start w:val="1"/>
      <w:numFmt w:val="bullet"/>
      <w:lvlText w:val=""/>
      <w:lvlJc w:val="left"/>
      <w:pPr>
        <w:ind w:left="1080" w:hanging="360"/>
      </w:pPr>
      <w:rPr>
        <w:rFonts w:ascii="Wingdings" w:hAnsi="Wingdings"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7E60DB5"/>
    <w:multiLevelType w:val="hybridMultilevel"/>
    <w:tmpl w:val="9606E8F8"/>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2B2DF6"/>
    <w:multiLevelType w:val="hybridMultilevel"/>
    <w:tmpl w:val="7AF69444"/>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0243F"/>
    <w:multiLevelType w:val="hybridMultilevel"/>
    <w:tmpl w:val="60480C02"/>
    <w:lvl w:ilvl="0" w:tplc="42925B28">
      <w:start w:val="1"/>
      <w:numFmt w:val="bullet"/>
      <w:lvlText w:val="-"/>
      <w:lvlJc w:val="left"/>
      <w:pPr>
        <w:tabs>
          <w:tab w:val="num" w:pos="1440"/>
        </w:tabs>
        <w:ind w:left="144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D3AA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CD37242"/>
    <w:multiLevelType w:val="hybridMultilevel"/>
    <w:tmpl w:val="7AD82226"/>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874C67"/>
    <w:multiLevelType w:val="hybridMultilevel"/>
    <w:tmpl w:val="A25ABEA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6A6894"/>
    <w:multiLevelType w:val="singleLevel"/>
    <w:tmpl w:val="BB24EE1C"/>
    <w:lvl w:ilvl="0">
      <w:start w:val="1"/>
      <w:numFmt w:val="bullet"/>
      <w:lvlText w:val=""/>
      <w:lvlJc w:val="left"/>
      <w:pPr>
        <w:tabs>
          <w:tab w:val="num" w:pos="360"/>
        </w:tabs>
        <w:ind w:left="360" w:hanging="360"/>
      </w:pPr>
      <w:rPr>
        <w:rFonts w:ascii="Wingdings" w:hAnsi="Wingdings" w:hint="default"/>
        <w:color w:val="auto"/>
      </w:rPr>
    </w:lvl>
  </w:abstractNum>
  <w:abstractNum w:abstractNumId="17" w15:restartNumberingAfterBreak="0">
    <w:nsid w:val="605572A4"/>
    <w:multiLevelType w:val="hybridMultilevel"/>
    <w:tmpl w:val="A956DA8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D6413C"/>
    <w:multiLevelType w:val="hybridMultilevel"/>
    <w:tmpl w:val="C3DA007A"/>
    <w:lvl w:ilvl="0" w:tplc="0809000B">
      <w:start w:val="1"/>
      <w:numFmt w:val="bullet"/>
      <w:lvlText w:val=""/>
      <w:lvlJc w:val="left"/>
      <w:pPr>
        <w:tabs>
          <w:tab w:val="num" w:pos="1004"/>
        </w:tabs>
        <w:ind w:left="1004" w:hanging="360"/>
      </w:pPr>
      <w:rPr>
        <w:rFonts w:ascii="Wingdings" w:hAnsi="Wingdings"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5A1792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75C14C1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73A371E"/>
    <w:multiLevelType w:val="hybridMultilevel"/>
    <w:tmpl w:val="E918FDCC"/>
    <w:lvl w:ilvl="0" w:tplc="8BCEC6CC">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num w:numId="1">
    <w:abstractNumId w:val="20"/>
  </w:num>
  <w:num w:numId="2">
    <w:abstractNumId w:val="16"/>
  </w:num>
  <w:num w:numId="3">
    <w:abstractNumId w:val="7"/>
  </w:num>
  <w:num w:numId="4">
    <w:abstractNumId w:val="6"/>
  </w:num>
  <w:num w:numId="5">
    <w:abstractNumId w:val="19"/>
  </w:num>
  <w:num w:numId="6">
    <w:abstractNumId w:val="1"/>
  </w:num>
  <w:num w:numId="7">
    <w:abstractNumId w:val="13"/>
  </w:num>
  <w:num w:numId="8">
    <w:abstractNumId w:val="3"/>
  </w:num>
  <w:num w:numId="9">
    <w:abstractNumId w:val="18"/>
  </w:num>
  <w:num w:numId="10">
    <w:abstractNumId w:val="15"/>
  </w:num>
  <w:num w:numId="11">
    <w:abstractNumId w:val="12"/>
  </w:num>
  <w:num w:numId="12">
    <w:abstractNumId w:val="2"/>
  </w:num>
  <w:num w:numId="13">
    <w:abstractNumId w:val="8"/>
  </w:num>
  <w:num w:numId="14">
    <w:abstractNumId w:val="21"/>
  </w:num>
  <w:num w:numId="15">
    <w:abstractNumId w:val="17"/>
  </w:num>
  <w:num w:numId="16">
    <w:abstractNumId w:val="4"/>
  </w:num>
  <w:num w:numId="17">
    <w:abstractNumId w:val="9"/>
  </w:num>
  <w:num w:numId="18">
    <w:abstractNumId w:val="14"/>
  </w:num>
  <w:num w:numId="19">
    <w:abstractNumId w:val="5"/>
  </w:num>
  <w:num w:numId="20">
    <w:abstractNumId w:val="11"/>
  </w:num>
  <w:num w:numId="21">
    <w:abstractNumId w:val="10"/>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DE"/>
    <w:rsid w:val="0000016B"/>
    <w:rsid w:val="00001EC7"/>
    <w:rsid w:val="00004060"/>
    <w:rsid w:val="0000581C"/>
    <w:rsid w:val="00006172"/>
    <w:rsid w:val="00013296"/>
    <w:rsid w:val="000157A9"/>
    <w:rsid w:val="00016055"/>
    <w:rsid w:val="00016075"/>
    <w:rsid w:val="000227D7"/>
    <w:rsid w:val="00026B46"/>
    <w:rsid w:val="00027E46"/>
    <w:rsid w:val="00030546"/>
    <w:rsid w:val="00031AE2"/>
    <w:rsid w:val="00032B91"/>
    <w:rsid w:val="00035234"/>
    <w:rsid w:val="000357C5"/>
    <w:rsid w:val="00037C07"/>
    <w:rsid w:val="000433AB"/>
    <w:rsid w:val="000433CB"/>
    <w:rsid w:val="000435EA"/>
    <w:rsid w:val="00045911"/>
    <w:rsid w:val="000465DE"/>
    <w:rsid w:val="00047C88"/>
    <w:rsid w:val="00047DCB"/>
    <w:rsid w:val="000505D8"/>
    <w:rsid w:val="00052A9F"/>
    <w:rsid w:val="00053FDC"/>
    <w:rsid w:val="00055AC9"/>
    <w:rsid w:val="00056C3E"/>
    <w:rsid w:val="00060E9F"/>
    <w:rsid w:val="00062A2D"/>
    <w:rsid w:val="00066FFE"/>
    <w:rsid w:val="000674E6"/>
    <w:rsid w:val="0007001D"/>
    <w:rsid w:val="00073703"/>
    <w:rsid w:val="00073BFA"/>
    <w:rsid w:val="0007605D"/>
    <w:rsid w:val="00076BAD"/>
    <w:rsid w:val="0007773F"/>
    <w:rsid w:val="00077DFA"/>
    <w:rsid w:val="0008129B"/>
    <w:rsid w:val="00082665"/>
    <w:rsid w:val="00082C24"/>
    <w:rsid w:val="00083783"/>
    <w:rsid w:val="00083D1B"/>
    <w:rsid w:val="00084023"/>
    <w:rsid w:val="00084A8D"/>
    <w:rsid w:val="00086865"/>
    <w:rsid w:val="0008720D"/>
    <w:rsid w:val="00087F2E"/>
    <w:rsid w:val="00091B4F"/>
    <w:rsid w:val="00091EB9"/>
    <w:rsid w:val="0009246D"/>
    <w:rsid w:val="0009271B"/>
    <w:rsid w:val="00093DFE"/>
    <w:rsid w:val="00094608"/>
    <w:rsid w:val="000978CE"/>
    <w:rsid w:val="000A0951"/>
    <w:rsid w:val="000A2AEF"/>
    <w:rsid w:val="000A40D9"/>
    <w:rsid w:val="000A4F89"/>
    <w:rsid w:val="000A58D0"/>
    <w:rsid w:val="000B0302"/>
    <w:rsid w:val="000B092A"/>
    <w:rsid w:val="000B2587"/>
    <w:rsid w:val="000B61C6"/>
    <w:rsid w:val="000B6710"/>
    <w:rsid w:val="000C04BF"/>
    <w:rsid w:val="000C2074"/>
    <w:rsid w:val="000C24F3"/>
    <w:rsid w:val="000C2B2F"/>
    <w:rsid w:val="000C33A3"/>
    <w:rsid w:val="000C7C51"/>
    <w:rsid w:val="000D05D8"/>
    <w:rsid w:val="000D0C48"/>
    <w:rsid w:val="000D2E15"/>
    <w:rsid w:val="000D4C38"/>
    <w:rsid w:val="000D5C3D"/>
    <w:rsid w:val="000D6485"/>
    <w:rsid w:val="000D7F17"/>
    <w:rsid w:val="000E0151"/>
    <w:rsid w:val="000E03B3"/>
    <w:rsid w:val="000E04D9"/>
    <w:rsid w:val="000E228A"/>
    <w:rsid w:val="000E2397"/>
    <w:rsid w:val="000E2F6B"/>
    <w:rsid w:val="000E338F"/>
    <w:rsid w:val="000E49ED"/>
    <w:rsid w:val="000E583E"/>
    <w:rsid w:val="000E5851"/>
    <w:rsid w:val="000F0434"/>
    <w:rsid w:val="000F0CA8"/>
    <w:rsid w:val="000F16F1"/>
    <w:rsid w:val="000F3617"/>
    <w:rsid w:val="000F3DEF"/>
    <w:rsid w:val="000F56FF"/>
    <w:rsid w:val="00100B4A"/>
    <w:rsid w:val="00102412"/>
    <w:rsid w:val="001026F4"/>
    <w:rsid w:val="00103006"/>
    <w:rsid w:val="00103ACB"/>
    <w:rsid w:val="00103ADC"/>
    <w:rsid w:val="00103BC4"/>
    <w:rsid w:val="00104266"/>
    <w:rsid w:val="0010598F"/>
    <w:rsid w:val="0011004E"/>
    <w:rsid w:val="00110B55"/>
    <w:rsid w:val="0011105A"/>
    <w:rsid w:val="00111168"/>
    <w:rsid w:val="001139C6"/>
    <w:rsid w:val="00113F60"/>
    <w:rsid w:val="00116111"/>
    <w:rsid w:val="001177FD"/>
    <w:rsid w:val="0012070A"/>
    <w:rsid w:val="00122D31"/>
    <w:rsid w:val="00123044"/>
    <w:rsid w:val="00123997"/>
    <w:rsid w:val="00123C4C"/>
    <w:rsid w:val="00124C48"/>
    <w:rsid w:val="00126541"/>
    <w:rsid w:val="00126783"/>
    <w:rsid w:val="0012693F"/>
    <w:rsid w:val="00126E91"/>
    <w:rsid w:val="0012764E"/>
    <w:rsid w:val="00127E1F"/>
    <w:rsid w:val="001311DE"/>
    <w:rsid w:val="00131634"/>
    <w:rsid w:val="0013314B"/>
    <w:rsid w:val="00134A8A"/>
    <w:rsid w:val="00134AAF"/>
    <w:rsid w:val="00137BB2"/>
    <w:rsid w:val="00140684"/>
    <w:rsid w:val="00140E9F"/>
    <w:rsid w:val="001411C7"/>
    <w:rsid w:val="0014156F"/>
    <w:rsid w:val="00142ED2"/>
    <w:rsid w:val="001438B5"/>
    <w:rsid w:val="00143E92"/>
    <w:rsid w:val="00143F3B"/>
    <w:rsid w:val="00150FC5"/>
    <w:rsid w:val="001539DF"/>
    <w:rsid w:val="001560E2"/>
    <w:rsid w:val="00156E81"/>
    <w:rsid w:val="001570B2"/>
    <w:rsid w:val="0015773B"/>
    <w:rsid w:val="00161E3A"/>
    <w:rsid w:val="001623F7"/>
    <w:rsid w:val="00162F56"/>
    <w:rsid w:val="0016390F"/>
    <w:rsid w:val="00165A69"/>
    <w:rsid w:val="00166796"/>
    <w:rsid w:val="00166E72"/>
    <w:rsid w:val="00167224"/>
    <w:rsid w:val="00167919"/>
    <w:rsid w:val="001740DD"/>
    <w:rsid w:val="00174534"/>
    <w:rsid w:val="00175898"/>
    <w:rsid w:val="0017784A"/>
    <w:rsid w:val="00181222"/>
    <w:rsid w:val="00181673"/>
    <w:rsid w:val="001826E5"/>
    <w:rsid w:val="00182BCB"/>
    <w:rsid w:val="00182E55"/>
    <w:rsid w:val="001868E4"/>
    <w:rsid w:val="00192F11"/>
    <w:rsid w:val="00193412"/>
    <w:rsid w:val="0019379E"/>
    <w:rsid w:val="00193F38"/>
    <w:rsid w:val="00194CD0"/>
    <w:rsid w:val="00194EB4"/>
    <w:rsid w:val="001950F7"/>
    <w:rsid w:val="001952A2"/>
    <w:rsid w:val="00195492"/>
    <w:rsid w:val="00196797"/>
    <w:rsid w:val="00197390"/>
    <w:rsid w:val="001A0260"/>
    <w:rsid w:val="001A0976"/>
    <w:rsid w:val="001A0EAC"/>
    <w:rsid w:val="001A1FDC"/>
    <w:rsid w:val="001A2ECE"/>
    <w:rsid w:val="001A45A3"/>
    <w:rsid w:val="001A5521"/>
    <w:rsid w:val="001A60FD"/>
    <w:rsid w:val="001B0797"/>
    <w:rsid w:val="001B1705"/>
    <w:rsid w:val="001B3E44"/>
    <w:rsid w:val="001B5377"/>
    <w:rsid w:val="001B5D3D"/>
    <w:rsid w:val="001B6265"/>
    <w:rsid w:val="001B6FCF"/>
    <w:rsid w:val="001B7059"/>
    <w:rsid w:val="001B7523"/>
    <w:rsid w:val="001B7829"/>
    <w:rsid w:val="001B7F99"/>
    <w:rsid w:val="001C239C"/>
    <w:rsid w:val="001C23BC"/>
    <w:rsid w:val="001C240C"/>
    <w:rsid w:val="001C39BD"/>
    <w:rsid w:val="001C3AE7"/>
    <w:rsid w:val="001C7254"/>
    <w:rsid w:val="001D0D7B"/>
    <w:rsid w:val="001D0DA8"/>
    <w:rsid w:val="001D2231"/>
    <w:rsid w:val="001D7204"/>
    <w:rsid w:val="001D7A97"/>
    <w:rsid w:val="001E202D"/>
    <w:rsid w:val="001E25D8"/>
    <w:rsid w:val="001E278D"/>
    <w:rsid w:val="001E2D50"/>
    <w:rsid w:val="001E4434"/>
    <w:rsid w:val="001E58A8"/>
    <w:rsid w:val="001E7EE6"/>
    <w:rsid w:val="001E7FF0"/>
    <w:rsid w:val="001F2E1B"/>
    <w:rsid w:val="001F2E56"/>
    <w:rsid w:val="001F4A09"/>
    <w:rsid w:val="001F600B"/>
    <w:rsid w:val="00200005"/>
    <w:rsid w:val="00200EDE"/>
    <w:rsid w:val="00203157"/>
    <w:rsid w:val="00203431"/>
    <w:rsid w:val="00203E9A"/>
    <w:rsid w:val="0020489B"/>
    <w:rsid w:val="00207A30"/>
    <w:rsid w:val="002110A6"/>
    <w:rsid w:val="00211715"/>
    <w:rsid w:val="0021189F"/>
    <w:rsid w:val="00212CC2"/>
    <w:rsid w:val="002135EB"/>
    <w:rsid w:val="00214863"/>
    <w:rsid w:val="00214905"/>
    <w:rsid w:val="00216113"/>
    <w:rsid w:val="002167E0"/>
    <w:rsid w:val="00216CC7"/>
    <w:rsid w:val="00220A8B"/>
    <w:rsid w:val="00224204"/>
    <w:rsid w:val="00227F4B"/>
    <w:rsid w:val="0023093B"/>
    <w:rsid w:val="00230CFD"/>
    <w:rsid w:val="0023146F"/>
    <w:rsid w:val="0023275E"/>
    <w:rsid w:val="0023490B"/>
    <w:rsid w:val="00236043"/>
    <w:rsid w:val="002363D7"/>
    <w:rsid w:val="002405B5"/>
    <w:rsid w:val="00240A41"/>
    <w:rsid w:val="00240DB5"/>
    <w:rsid w:val="002430A5"/>
    <w:rsid w:val="002456EC"/>
    <w:rsid w:val="00245B4A"/>
    <w:rsid w:val="0024651B"/>
    <w:rsid w:val="002471DC"/>
    <w:rsid w:val="00247E20"/>
    <w:rsid w:val="002520BF"/>
    <w:rsid w:val="002522EB"/>
    <w:rsid w:val="00254054"/>
    <w:rsid w:val="0025445A"/>
    <w:rsid w:val="00256F22"/>
    <w:rsid w:val="00257430"/>
    <w:rsid w:val="00257CFA"/>
    <w:rsid w:val="0026111A"/>
    <w:rsid w:val="00261A3E"/>
    <w:rsid w:val="00262DA2"/>
    <w:rsid w:val="00263514"/>
    <w:rsid w:val="002635AA"/>
    <w:rsid w:val="00263F60"/>
    <w:rsid w:val="002649FB"/>
    <w:rsid w:val="00264FE7"/>
    <w:rsid w:val="002650FC"/>
    <w:rsid w:val="002663F1"/>
    <w:rsid w:val="0026676A"/>
    <w:rsid w:val="0027088B"/>
    <w:rsid w:val="002724B2"/>
    <w:rsid w:val="002730B5"/>
    <w:rsid w:val="002736CC"/>
    <w:rsid w:val="0027541B"/>
    <w:rsid w:val="00275FB8"/>
    <w:rsid w:val="002766A8"/>
    <w:rsid w:val="00276DE7"/>
    <w:rsid w:val="00277513"/>
    <w:rsid w:val="0027773F"/>
    <w:rsid w:val="002803FC"/>
    <w:rsid w:val="00283A5F"/>
    <w:rsid w:val="00283C4B"/>
    <w:rsid w:val="00287077"/>
    <w:rsid w:val="002874EB"/>
    <w:rsid w:val="0029161D"/>
    <w:rsid w:val="002934A9"/>
    <w:rsid w:val="0029350C"/>
    <w:rsid w:val="00294BEF"/>
    <w:rsid w:val="00295E56"/>
    <w:rsid w:val="00296BC0"/>
    <w:rsid w:val="00297ED5"/>
    <w:rsid w:val="002A10F9"/>
    <w:rsid w:val="002A2F7C"/>
    <w:rsid w:val="002A5E8A"/>
    <w:rsid w:val="002B0730"/>
    <w:rsid w:val="002B22A7"/>
    <w:rsid w:val="002B2682"/>
    <w:rsid w:val="002B2AA1"/>
    <w:rsid w:val="002B40D0"/>
    <w:rsid w:val="002B4414"/>
    <w:rsid w:val="002B49CD"/>
    <w:rsid w:val="002B4B88"/>
    <w:rsid w:val="002B6990"/>
    <w:rsid w:val="002C0039"/>
    <w:rsid w:val="002C30FD"/>
    <w:rsid w:val="002C5550"/>
    <w:rsid w:val="002C5A32"/>
    <w:rsid w:val="002C5F06"/>
    <w:rsid w:val="002C7BF5"/>
    <w:rsid w:val="002D2FF3"/>
    <w:rsid w:val="002D305F"/>
    <w:rsid w:val="002D5352"/>
    <w:rsid w:val="002D5A50"/>
    <w:rsid w:val="002D6535"/>
    <w:rsid w:val="002E2424"/>
    <w:rsid w:val="002E297E"/>
    <w:rsid w:val="002E4219"/>
    <w:rsid w:val="002E57A4"/>
    <w:rsid w:val="002E5AE0"/>
    <w:rsid w:val="002E5D44"/>
    <w:rsid w:val="002E728B"/>
    <w:rsid w:val="002F0DCE"/>
    <w:rsid w:val="002F1F5D"/>
    <w:rsid w:val="002F2674"/>
    <w:rsid w:val="002F2897"/>
    <w:rsid w:val="002F32C2"/>
    <w:rsid w:val="002F57A8"/>
    <w:rsid w:val="002F6B42"/>
    <w:rsid w:val="002F7DC3"/>
    <w:rsid w:val="00301FD0"/>
    <w:rsid w:val="0030250B"/>
    <w:rsid w:val="00305233"/>
    <w:rsid w:val="00306641"/>
    <w:rsid w:val="003074BE"/>
    <w:rsid w:val="00312AFA"/>
    <w:rsid w:val="00312E4F"/>
    <w:rsid w:val="003140DC"/>
    <w:rsid w:val="00314C24"/>
    <w:rsid w:val="003164AE"/>
    <w:rsid w:val="00316CAE"/>
    <w:rsid w:val="00317E84"/>
    <w:rsid w:val="003206D9"/>
    <w:rsid w:val="003213A6"/>
    <w:rsid w:val="00321CA8"/>
    <w:rsid w:val="00324CD1"/>
    <w:rsid w:val="00325606"/>
    <w:rsid w:val="00326B8B"/>
    <w:rsid w:val="00327B5F"/>
    <w:rsid w:val="00327DFB"/>
    <w:rsid w:val="00332363"/>
    <w:rsid w:val="00332740"/>
    <w:rsid w:val="00332812"/>
    <w:rsid w:val="00332A18"/>
    <w:rsid w:val="00332AC9"/>
    <w:rsid w:val="0033340F"/>
    <w:rsid w:val="003349D1"/>
    <w:rsid w:val="00334C5F"/>
    <w:rsid w:val="00337AF9"/>
    <w:rsid w:val="00340291"/>
    <w:rsid w:val="003443C1"/>
    <w:rsid w:val="003461F8"/>
    <w:rsid w:val="003466E7"/>
    <w:rsid w:val="003475EF"/>
    <w:rsid w:val="00351B4C"/>
    <w:rsid w:val="00352119"/>
    <w:rsid w:val="0035493D"/>
    <w:rsid w:val="003551B7"/>
    <w:rsid w:val="00355B7B"/>
    <w:rsid w:val="00356145"/>
    <w:rsid w:val="00356A46"/>
    <w:rsid w:val="00356AA5"/>
    <w:rsid w:val="0036000B"/>
    <w:rsid w:val="0036111B"/>
    <w:rsid w:val="00362E8B"/>
    <w:rsid w:val="00366508"/>
    <w:rsid w:val="003671D8"/>
    <w:rsid w:val="0037017F"/>
    <w:rsid w:val="003724CD"/>
    <w:rsid w:val="0037320D"/>
    <w:rsid w:val="00373A59"/>
    <w:rsid w:val="00373B64"/>
    <w:rsid w:val="00373FF0"/>
    <w:rsid w:val="00374BFC"/>
    <w:rsid w:val="00375DEE"/>
    <w:rsid w:val="00375ED0"/>
    <w:rsid w:val="0038082C"/>
    <w:rsid w:val="00382CC9"/>
    <w:rsid w:val="00383999"/>
    <w:rsid w:val="00383A0A"/>
    <w:rsid w:val="00384164"/>
    <w:rsid w:val="0038566F"/>
    <w:rsid w:val="00385DA6"/>
    <w:rsid w:val="003908BF"/>
    <w:rsid w:val="00390FDF"/>
    <w:rsid w:val="00391D9C"/>
    <w:rsid w:val="00393170"/>
    <w:rsid w:val="00393365"/>
    <w:rsid w:val="00393586"/>
    <w:rsid w:val="00396583"/>
    <w:rsid w:val="00397247"/>
    <w:rsid w:val="0039777F"/>
    <w:rsid w:val="003A050F"/>
    <w:rsid w:val="003A3F6D"/>
    <w:rsid w:val="003A4D5E"/>
    <w:rsid w:val="003B08C3"/>
    <w:rsid w:val="003B1B8D"/>
    <w:rsid w:val="003B253A"/>
    <w:rsid w:val="003B3133"/>
    <w:rsid w:val="003B4C40"/>
    <w:rsid w:val="003B4F6F"/>
    <w:rsid w:val="003B522B"/>
    <w:rsid w:val="003B5F08"/>
    <w:rsid w:val="003B6E49"/>
    <w:rsid w:val="003B7369"/>
    <w:rsid w:val="003B7ED1"/>
    <w:rsid w:val="003C1764"/>
    <w:rsid w:val="003C2D13"/>
    <w:rsid w:val="003C3897"/>
    <w:rsid w:val="003C4D50"/>
    <w:rsid w:val="003C523B"/>
    <w:rsid w:val="003C723F"/>
    <w:rsid w:val="003C7860"/>
    <w:rsid w:val="003C7DA8"/>
    <w:rsid w:val="003C7DCF"/>
    <w:rsid w:val="003D1BD1"/>
    <w:rsid w:val="003D1C0A"/>
    <w:rsid w:val="003D335E"/>
    <w:rsid w:val="003D54B2"/>
    <w:rsid w:val="003D7282"/>
    <w:rsid w:val="003D7690"/>
    <w:rsid w:val="003E0547"/>
    <w:rsid w:val="003E165A"/>
    <w:rsid w:val="003E2A99"/>
    <w:rsid w:val="003F03DE"/>
    <w:rsid w:val="003F0693"/>
    <w:rsid w:val="003F194C"/>
    <w:rsid w:val="003F6DB5"/>
    <w:rsid w:val="003F7318"/>
    <w:rsid w:val="003F7863"/>
    <w:rsid w:val="00400055"/>
    <w:rsid w:val="004016F7"/>
    <w:rsid w:val="0040404E"/>
    <w:rsid w:val="00404098"/>
    <w:rsid w:val="00405E4A"/>
    <w:rsid w:val="0040730F"/>
    <w:rsid w:val="0041322B"/>
    <w:rsid w:val="0041399C"/>
    <w:rsid w:val="00415846"/>
    <w:rsid w:val="00415947"/>
    <w:rsid w:val="004179A1"/>
    <w:rsid w:val="00417E0A"/>
    <w:rsid w:val="004227FF"/>
    <w:rsid w:val="0042322B"/>
    <w:rsid w:val="00424769"/>
    <w:rsid w:val="00425358"/>
    <w:rsid w:val="004253CE"/>
    <w:rsid w:val="004257C6"/>
    <w:rsid w:val="00425896"/>
    <w:rsid w:val="00426D6C"/>
    <w:rsid w:val="00430FF0"/>
    <w:rsid w:val="004365C7"/>
    <w:rsid w:val="00436F3E"/>
    <w:rsid w:val="00441CD8"/>
    <w:rsid w:val="00443705"/>
    <w:rsid w:val="004451FD"/>
    <w:rsid w:val="004477A3"/>
    <w:rsid w:val="00450B47"/>
    <w:rsid w:val="00450BFB"/>
    <w:rsid w:val="0045259C"/>
    <w:rsid w:val="004528A7"/>
    <w:rsid w:val="0045296A"/>
    <w:rsid w:val="00455D0B"/>
    <w:rsid w:val="00456868"/>
    <w:rsid w:val="004571BA"/>
    <w:rsid w:val="0045745D"/>
    <w:rsid w:val="00457B9C"/>
    <w:rsid w:val="00463839"/>
    <w:rsid w:val="00464634"/>
    <w:rsid w:val="00466E3D"/>
    <w:rsid w:val="00467142"/>
    <w:rsid w:val="0046782D"/>
    <w:rsid w:val="00470C75"/>
    <w:rsid w:val="00473635"/>
    <w:rsid w:val="004759CD"/>
    <w:rsid w:val="004800AD"/>
    <w:rsid w:val="00482855"/>
    <w:rsid w:val="004846F1"/>
    <w:rsid w:val="004877BE"/>
    <w:rsid w:val="00493387"/>
    <w:rsid w:val="00494556"/>
    <w:rsid w:val="004955E2"/>
    <w:rsid w:val="004A0A3F"/>
    <w:rsid w:val="004A0B9A"/>
    <w:rsid w:val="004A272D"/>
    <w:rsid w:val="004A3563"/>
    <w:rsid w:val="004A39E4"/>
    <w:rsid w:val="004A44AF"/>
    <w:rsid w:val="004A5165"/>
    <w:rsid w:val="004A54B7"/>
    <w:rsid w:val="004A55FB"/>
    <w:rsid w:val="004A5D04"/>
    <w:rsid w:val="004A643F"/>
    <w:rsid w:val="004A770E"/>
    <w:rsid w:val="004B2EEC"/>
    <w:rsid w:val="004B6251"/>
    <w:rsid w:val="004B646D"/>
    <w:rsid w:val="004C30D0"/>
    <w:rsid w:val="004D051E"/>
    <w:rsid w:val="004D05F5"/>
    <w:rsid w:val="004D071B"/>
    <w:rsid w:val="004D2D46"/>
    <w:rsid w:val="004D4856"/>
    <w:rsid w:val="004D4CD8"/>
    <w:rsid w:val="004D69B0"/>
    <w:rsid w:val="004E28E7"/>
    <w:rsid w:val="004E2917"/>
    <w:rsid w:val="004E3224"/>
    <w:rsid w:val="004E3546"/>
    <w:rsid w:val="004E3675"/>
    <w:rsid w:val="004E3903"/>
    <w:rsid w:val="004E4001"/>
    <w:rsid w:val="004E5159"/>
    <w:rsid w:val="004E5E2C"/>
    <w:rsid w:val="004E6C20"/>
    <w:rsid w:val="004E7BFB"/>
    <w:rsid w:val="004F0E5F"/>
    <w:rsid w:val="004F1786"/>
    <w:rsid w:val="004F3D5A"/>
    <w:rsid w:val="004F4EB8"/>
    <w:rsid w:val="004F5F6D"/>
    <w:rsid w:val="004F6BDB"/>
    <w:rsid w:val="00500440"/>
    <w:rsid w:val="00502FAC"/>
    <w:rsid w:val="005034AA"/>
    <w:rsid w:val="00503E2F"/>
    <w:rsid w:val="00505B2E"/>
    <w:rsid w:val="00507F1B"/>
    <w:rsid w:val="00512540"/>
    <w:rsid w:val="005135D8"/>
    <w:rsid w:val="00515C25"/>
    <w:rsid w:val="00515DCE"/>
    <w:rsid w:val="005163E9"/>
    <w:rsid w:val="005165BF"/>
    <w:rsid w:val="00520674"/>
    <w:rsid w:val="00520958"/>
    <w:rsid w:val="0052170B"/>
    <w:rsid w:val="00522268"/>
    <w:rsid w:val="005236A8"/>
    <w:rsid w:val="00523DC8"/>
    <w:rsid w:val="00525417"/>
    <w:rsid w:val="00525C4E"/>
    <w:rsid w:val="0052672D"/>
    <w:rsid w:val="00526749"/>
    <w:rsid w:val="00530EAB"/>
    <w:rsid w:val="005316F7"/>
    <w:rsid w:val="00531E0A"/>
    <w:rsid w:val="00534F4C"/>
    <w:rsid w:val="005354FE"/>
    <w:rsid w:val="00535E3F"/>
    <w:rsid w:val="00541FC5"/>
    <w:rsid w:val="005431AB"/>
    <w:rsid w:val="00545B93"/>
    <w:rsid w:val="00546622"/>
    <w:rsid w:val="00546A33"/>
    <w:rsid w:val="00546A90"/>
    <w:rsid w:val="005502B6"/>
    <w:rsid w:val="00550C21"/>
    <w:rsid w:val="00554130"/>
    <w:rsid w:val="0055453D"/>
    <w:rsid w:val="0055564F"/>
    <w:rsid w:val="00556154"/>
    <w:rsid w:val="00557D6A"/>
    <w:rsid w:val="00560952"/>
    <w:rsid w:val="00561BDB"/>
    <w:rsid w:val="005623BD"/>
    <w:rsid w:val="00562842"/>
    <w:rsid w:val="00562DEA"/>
    <w:rsid w:val="00563253"/>
    <w:rsid w:val="005650C1"/>
    <w:rsid w:val="0056582E"/>
    <w:rsid w:val="00565994"/>
    <w:rsid w:val="00565F31"/>
    <w:rsid w:val="00566548"/>
    <w:rsid w:val="005701EB"/>
    <w:rsid w:val="00570AA7"/>
    <w:rsid w:val="00571ED8"/>
    <w:rsid w:val="005721E3"/>
    <w:rsid w:val="005724BF"/>
    <w:rsid w:val="00572C0C"/>
    <w:rsid w:val="005748E4"/>
    <w:rsid w:val="00574EF5"/>
    <w:rsid w:val="00577A9D"/>
    <w:rsid w:val="005803C2"/>
    <w:rsid w:val="005807B4"/>
    <w:rsid w:val="00582453"/>
    <w:rsid w:val="0058251E"/>
    <w:rsid w:val="00586DA8"/>
    <w:rsid w:val="00590C80"/>
    <w:rsid w:val="005916A5"/>
    <w:rsid w:val="00593D96"/>
    <w:rsid w:val="005949BE"/>
    <w:rsid w:val="005950C8"/>
    <w:rsid w:val="00595DB1"/>
    <w:rsid w:val="005966E6"/>
    <w:rsid w:val="00596D80"/>
    <w:rsid w:val="005A2108"/>
    <w:rsid w:val="005A3109"/>
    <w:rsid w:val="005A712F"/>
    <w:rsid w:val="005A73A4"/>
    <w:rsid w:val="005B02CC"/>
    <w:rsid w:val="005B1DF6"/>
    <w:rsid w:val="005B364F"/>
    <w:rsid w:val="005B38F8"/>
    <w:rsid w:val="005B4FDB"/>
    <w:rsid w:val="005B5A69"/>
    <w:rsid w:val="005B6338"/>
    <w:rsid w:val="005B63CB"/>
    <w:rsid w:val="005C13A5"/>
    <w:rsid w:val="005C3C58"/>
    <w:rsid w:val="005C3E88"/>
    <w:rsid w:val="005D066A"/>
    <w:rsid w:val="005D0F19"/>
    <w:rsid w:val="005D1251"/>
    <w:rsid w:val="005D1624"/>
    <w:rsid w:val="005D6004"/>
    <w:rsid w:val="005E07AC"/>
    <w:rsid w:val="005E1415"/>
    <w:rsid w:val="005F0B84"/>
    <w:rsid w:val="005F3584"/>
    <w:rsid w:val="005F4156"/>
    <w:rsid w:val="005F507D"/>
    <w:rsid w:val="005F57E4"/>
    <w:rsid w:val="005F5865"/>
    <w:rsid w:val="005F727D"/>
    <w:rsid w:val="00600212"/>
    <w:rsid w:val="00600E70"/>
    <w:rsid w:val="00602B99"/>
    <w:rsid w:val="006038C7"/>
    <w:rsid w:val="00604E9D"/>
    <w:rsid w:val="00606879"/>
    <w:rsid w:val="006116A7"/>
    <w:rsid w:val="0061244A"/>
    <w:rsid w:val="00612839"/>
    <w:rsid w:val="00612B75"/>
    <w:rsid w:val="00613854"/>
    <w:rsid w:val="00614D4B"/>
    <w:rsid w:val="0061666A"/>
    <w:rsid w:val="0061692D"/>
    <w:rsid w:val="006177FB"/>
    <w:rsid w:val="00622CE8"/>
    <w:rsid w:val="00623476"/>
    <w:rsid w:val="0062518A"/>
    <w:rsid w:val="00627177"/>
    <w:rsid w:val="0063149A"/>
    <w:rsid w:val="006326B4"/>
    <w:rsid w:val="00634E30"/>
    <w:rsid w:val="00636192"/>
    <w:rsid w:val="006363DB"/>
    <w:rsid w:val="00636B31"/>
    <w:rsid w:val="006377A3"/>
    <w:rsid w:val="00637A9D"/>
    <w:rsid w:val="00640B86"/>
    <w:rsid w:val="0064431D"/>
    <w:rsid w:val="00644926"/>
    <w:rsid w:val="00644E1B"/>
    <w:rsid w:val="006453F3"/>
    <w:rsid w:val="00646703"/>
    <w:rsid w:val="006560D8"/>
    <w:rsid w:val="006608E8"/>
    <w:rsid w:val="006611AF"/>
    <w:rsid w:val="006611DE"/>
    <w:rsid w:val="00661B0E"/>
    <w:rsid w:val="006622CC"/>
    <w:rsid w:val="00663E28"/>
    <w:rsid w:val="006659A8"/>
    <w:rsid w:val="00665DAD"/>
    <w:rsid w:val="0066638B"/>
    <w:rsid w:val="0066648A"/>
    <w:rsid w:val="0067140A"/>
    <w:rsid w:val="00671C58"/>
    <w:rsid w:val="00672345"/>
    <w:rsid w:val="00672995"/>
    <w:rsid w:val="00673FDA"/>
    <w:rsid w:val="00674BBB"/>
    <w:rsid w:val="006758D9"/>
    <w:rsid w:val="00680366"/>
    <w:rsid w:val="006803F9"/>
    <w:rsid w:val="0068397A"/>
    <w:rsid w:val="00683F32"/>
    <w:rsid w:val="00685AD6"/>
    <w:rsid w:val="00685ED1"/>
    <w:rsid w:val="00687356"/>
    <w:rsid w:val="006916A2"/>
    <w:rsid w:val="006965D9"/>
    <w:rsid w:val="006A081D"/>
    <w:rsid w:val="006A09F4"/>
    <w:rsid w:val="006A175E"/>
    <w:rsid w:val="006A1DDB"/>
    <w:rsid w:val="006A219A"/>
    <w:rsid w:val="006A41D6"/>
    <w:rsid w:val="006A548D"/>
    <w:rsid w:val="006A69C2"/>
    <w:rsid w:val="006A7CF4"/>
    <w:rsid w:val="006A7FD3"/>
    <w:rsid w:val="006B51A0"/>
    <w:rsid w:val="006C52DE"/>
    <w:rsid w:val="006C7A38"/>
    <w:rsid w:val="006C7B10"/>
    <w:rsid w:val="006C7B6C"/>
    <w:rsid w:val="006D2A6F"/>
    <w:rsid w:val="006D4FC7"/>
    <w:rsid w:val="006D662B"/>
    <w:rsid w:val="006E02DA"/>
    <w:rsid w:val="006E212C"/>
    <w:rsid w:val="006E3CE4"/>
    <w:rsid w:val="006E3CFA"/>
    <w:rsid w:val="006E3F3A"/>
    <w:rsid w:val="006E5602"/>
    <w:rsid w:val="006E62B2"/>
    <w:rsid w:val="006E62BB"/>
    <w:rsid w:val="006E6819"/>
    <w:rsid w:val="006E78EF"/>
    <w:rsid w:val="006E7AF5"/>
    <w:rsid w:val="006F0520"/>
    <w:rsid w:val="006F10C9"/>
    <w:rsid w:val="006F1322"/>
    <w:rsid w:val="006F1F7A"/>
    <w:rsid w:val="006F27E5"/>
    <w:rsid w:val="006F2FA6"/>
    <w:rsid w:val="006F43F2"/>
    <w:rsid w:val="006F6786"/>
    <w:rsid w:val="006F6E5D"/>
    <w:rsid w:val="00700284"/>
    <w:rsid w:val="00701AA3"/>
    <w:rsid w:val="00706835"/>
    <w:rsid w:val="00710494"/>
    <w:rsid w:val="007110EF"/>
    <w:rsid w:val="00711C2A"/>
    <w:rsid w:val="00713A35"/>
    <w:rsid w:val="0071564E"/>
    <w:rsid w:val="00720902"/>
    <w:rsid w:val="0072186B"/>
    <w:rsid w:val="00722289"/>
    <w:rsid w:val="00722E9E"/>
    <w:rsid w:val="007230B1"/>
    <w:rsid w:val="00723BBA"/>
    <w:rsid w:val="007276A5"/>
    <w:rsid w:val="0073141C"/>
    <w:rsid w:val="007322A5"/>
    <w:rsid w:val="00732870"/>
    <w:rsid w:val="007330F3"/>
    <w:rsid w:val="00733CD6"/>
    <w:rsid w:val="0074014F"/>
    <w:rsid w:val="00741188"/>
    <w:rsid w:val="007411F5"/>
    <w:rsid w:val="00741D38"/>
    <w:rsid w:val="007421A9"/>
    <w:rsid w:val="00744142"/>
    <w:rsid w:val="00744632"/>
    <w:rsid w:val="007452C1"/>
    <w:rsid w:val="00746D5B"/>
    <w:rsid w:val="00747E77"/>
    <w:rsid w:val="00751F4B"/>
    <w:rsid w:val="00753E54"/>
    <w:rsid w:val="00754AF7"/>
    <w:rsid w:val="0075787D"/>
    <w:rsid w:val="00761252"/>
    <w:rsid w:val="007614D4"/>
    <w:rsid w:val="00761EDA"/>
    <w:rsid w:val="00763873"/>
    <w:rsid w:val="007678FC"/>
    <w:rsid w:val="0077021C"/>
    <w:rsid w:val="00770B73"/>
    <w:rsid w:val="00771410"/>
    <w:rsid w:val="00771BE9"/>
    <w:rsid w:val="007729C3"/>
    <w:rsid w:val="00773DC3"/>
    <w:rsid w:val="0077508A"/>
    <w:rsid w:val="00777485"/>
    <w:rsid w:val="007775C8"/>
    <w:rsid w:val="007813BF"/>
    <w:rsid w:val="00781958"/>
    <w:rsid w:val="0078263D"/>
    <w:rsid w:val="007840DF"/>
    <w:rsid w:val="00787AEC"/>
    <w:rsid w:val="00795BC0"/>
    <w:rsid w:val="00796261"/>
    <w:rsid w:val="00797C9E"/>
    <w:rsid w:val="00797DC3"/>
    <w:rsid w:val="007A20FE"/>
    <w:rsid w:val="007A2627"/>
    <w:rsid w:val="007A2880"/>
    <w:rsid w:val="007A2A95"/>
    <w:rsid w:val="007A3584"/>
    <w:rsid w:val="007A36FB"/>
    <w:rsid w:val="007A5353"/>
    <w:rsid w:val="007A6129"/>
    <w:rsid w:val="007A6D95"/>
    <w:rsid w:val="007B0905"/>
    <w:rsid w:val="007B1B7B"/>
    <w:rsid w:val="007B20BA"/>
    <w:rsid w:val="007B2312"/>
    <w:rsid w:val="007B2BF4"/>
    <w:rsid w:val="007B53A8"/>
    <w:rsid w:val="007B5746"/>
    <w:rsid w:val="007B5C35"/>
    <w:rsid w:val="007B5E6C"/>
    <w:rsid w:val="007B6102"/>
    <w:rsid w:val="007B76A2"/>
    <w:rsid w:val="007B7F5E"/>
    <w:rsid w:val="007C0CED"/>
    <w:rsid w:val="007C29B5"/>
    <w:rsid w:val="007C2F55"/>
    <w:rsid w:val="007C31CD"/>
    <w:rsid w:val="007C383B"/>
    <w:rsid w:val="007C41F9"/>
    <w:rsid w:val="007C499F"/>
    <w:rsid w:val="007C4CE1"/>
    <w:rsid w:val="007C687D"/>
    <w:rsid w:val="007C7167"/>
    <w:rsid w:val="007C7A14"/>
    <w:rsid w:val="007D5FCF"/>
    <w:rsid w:val="007E10AC"/>
    <w:rsid w:val="007E2473"/>
    <w:rsid w:val="007E4E8D"/>
    <w:rsid w:val="007E54F9"/>
    <w:rsid w:val="007E5B01"/>
    <w:rsid w:val="007E5B45"/>
    <w:rsid w:val="007E631F"/>
    <w:rsid w:val="007E64E9"/>
    <w:rsid w:val="007E6CD1"/>
    <w:rsid w:val="007F0846"/>
    <w:rsid w:val="007F1C82"/>
    <w:rsid w:val="007F3473"/>
    <w:rsid w:val="007F5191"/>
    <w:rsid w:val="00801C24"/>
    <w:rsid w:val="00805B55"/>
    <w:rsid w:val="0080735F"/>
    <w:rsid w:val="008130CD"/>
    <w:rsid w:val="00815977"/>
    <w:rsid w:val="00815CAE"/>
    <w:rsid w:val="00815E44"/>
    <w:rsid w:val="00816155"/>
    <w:rsid w:val="0081796D"/>
    <w:rsid w:val="00817EE9"/>
    <w:rsid w:val="008229BD"/>
    <w:rsid w:val="00822E59"/>
    <w:rsid w:val="00822F97"/>
    <w:rsid w:val="0082615E"/>
    <w:rsid w:val="008268B6"/>
    <w:rsid w:val="00826EA2"/>
    <w:rsid w:val="0082709F"/>
    <w:rsid w:val="00830086"/>
    <w:rsid w:val="0083109D"/>
    <w:rsid w:val="0083217B"/>
    <w:rsid w:val="00832ECF"/>
    <w:rsid w:val="0083335E"/>
    <w:rsid w:val="00833DE0"/>
    <w:rsid w:val="00834281"/>
    <w:rsid w:val="00837FF0"/>
    <w:rsid w:val="00840AB0"/>
    <w:rsid w:val="008442DB"/>
    <w:rsid w:val="0084476E"/>
    <w:rsid w:val="00844A19"/>
    <w:rsid w:val="00844A6B"/>
    <w:rsid w:val="0084584E"/>
    <w:rsid w:val="00845A4A"/>
    <w:rsid w:val="008463C2"/>
    <w:rsid w:val="00847FDD"/>
    <w:rsid w:val="008511C8"/>
    <w:rsid w:val="0085143B"/>
    <w:rsid w:val="008517EB"/>
    <w:rsid w:val="00851F80"/>
    <w:rsid w:val="0085372C"/>
    <w:rsid w:val="008557AE"/>
    <w:rsid w:val="00855FB6"/>
    <w:rsid w:val="008575C1"/>
    <w:rsid w:val="00860470"/>
    <w:rsid w:val="00862A6F"/>
    <w:rsid w:val="00862B6E"/>
    <w:rsid w:val="00864FA5"/>
    <w:rsid w:val="0086597C"/>
    <w:rsid w:val="00866A67"/>
    <w:rsid w:val="00867523"/>
    <w:rsid w:val="00867A95"/>
    <w:rsid w:val="00867F05"/>
    <w:rsid w:val="008704F7"/>
    <w:rsid w:val="00870A2A"/>
    <w:rsid w:val="00871209"/>
    <w:rsid w:val="0087152A"/>
    <w:rsid w:val="0087277A"/>
    <w:rsid w:val="00872959"/>
    <w:rsid w:val="00872F8B"/>
    <w:rsid w:val="0087316D"/>
    <w:rsid w:val="00874EEA"/>
    <w:rsid w:val="0087767A"/>
    <w:rsid w:val="00877F76"/>
    <w:rsid w:val="00880063"/>
    <w:rsid w:val="00880071"/>
    <w:rsid w:val="00880968"/>
    <w:rsid w:val="00884969"/>
    <w:rsid w:val="00887BB0"/>
    <w:rsid w:val="00890299"/>
    <w:rsid w:val="00890A69"/>
    <w:rsid w:val="00894F12"/>
    <w:rsid w:val="00895256"/>
    <w:rsid w:val="0089647A"/>
    <w:rsid w:val="0089792C"/>
    <w:rsid w:val="00897A0A"/>
    <w:rsid w:val="008A38A5"/>
    <w:rsid w:val="008A55E9"/>
    <w:rsid w:val="008A5836"/>
    <w:rsid w:val="008A6F59"/>
    <w:rsid w:val="008A7EEA"/>
    <w:rsid w:val="008B0E08"/>
    <w:rsid w:val="008B2CDB"/>
    <w:rsid w:val="008B3EB3"/>
    <w:rsid w:val="008B56E7"/>
    <w:rsid w:val="008C1219"/>
    <w:rsid w:val="008C1686"/>
    <w:rsid w:val="008C1964"/>
    <w:rsid w:val="008C27BA"/>
    <w:rsid w:val="008C326B"/>
    <w:rsid w:val="008C6A13"/>
    <w:rsid w:val="008D082D"/>
    <w:rsid w:val="008D0B45"/>
    <w:rsid w:val="008D0D12"/>
    <w:rsid w:val="008D0D46"/>
    <w:rsid w:val="008D2BE8"/>
    <w:rsid w:val="008D32D5"/>
    <w:rsid w:val="008D41E4"/>
    <w:rsid w:val="008D52B5"/>
    <w:rsid w:val="008D6D8F"/>
    <w:rsid w:val="008D6EDC"/>
    <w:rsid w:val="008E24A1"/>
    <w:rsid w:val="008E26FC"/>
    <w:rsid w:val="008E283C"/>
    <w:rsid w:val="008E28BC"/>
    <w:rsid w:val="008E2EC1"/>
    <w:rsid w:val="008E334F"/>
    <w:rsid w:val="008E4640"/>
    <w:rsid w:val="008E591D"/>
    <w:rsid w:val="008E7A11"/>
    <w:rsid w:val="008F09D1"/>
    <w:rsid w:val="008F4022"/>
    <w:rsid w:val="008F414C"/>
    <w:rsid w:val="008F45C7"/>
    <w:rsid w:val="008F4665"/>
    <w:rsid w:val="008F4EDB"/>
    <w:rsid w:val="008F6907"/>
    <w:rsid w:val="008F7261"/>
    <w:rsid w:val="009017A4"/>
    <w:rsid w:val="0090279C"/>
    <w:rsid w:val="00902B5C"/>
    <w:rsid w:val="00903B51"/>
    <w:rsid w:val="00904C29"/>
    <w:rsid w:val="009060E6"/>
    <w:rsid w:val="0090618D"/>
    <w:rsid w:val="0090783B"/>
    <w:rsid w:val="00911049"/>
    <w:rsid w:val="00912B0C"/>
    <w:rsid w:val="009135E3"/>
    <w:rsid w:val="00913C41"/>
    <w:rsid w:val="00914B8C"/>
    <w:rsid w:val="009160FB"/>
    <w:rsid w:val="00916670"/>
    <w:rsid w:val="009174D1"/>
    <w:rsid w:val="00920409"/>
    <w:rsid w:val="0092220D"/>
    <w:rsid w:val="009237B6"/>
    <w:rsid w:val="00923B84"/>
    <w:rsid w:val="009245F3"/>
    <w:rsid w:val="009249EA"/>
    <w:rsid w:val="00927E31"/>
    <w:rsid w:val="0093224D"/>
    <w:rsid w:val="009335E1"/>
    <w:rsid w:val="00934699"/>
    <w:rsid w:val="009347AE"/>
    <w:rsid w:val="00935480"/>
    <w:rsid w:val="00935F8F"/>
    <w:rsid w:val="00936CBE"/>
    <w:rsid w:val="009372F6"/>
    <w:rsid w:val="009378C0"/>
    <w:rsid w:val="009400F1"/>
    <w:rsid w:val="00940101"/>
    <w:rsid w:val="00940A69"/>
    <w:rsid w:val="00941ABC"/>
    <w:rsid w:val="009422EA"/>
    <w:rsid w:val="00944443"/>
    <w:rsid w:val="00951552"/>
    <w:rsid w:val="00951C3A"/>
    <w:rsid w:val="009535CF"/>
    <w:rsid w:val="00954983"/>
    <w:rsid w:val="00955B46"/>
    <w:rsid w:val="009561AA"/>
    <w:rsid w:val="00956F1B"/>
    <w:rsid w:val="009571D4"/>
    <w:rsid w:val="00960407"/>
    <w:rsid w:val="00960C43"/>
    <w:rsid w:val="009624FC"/>
    <w:rsid w:val="00963B46"/>
    <w:rsid w:val="00963CD2"/>
    <w:rsid w:val="00963ED3"/>
    <w:rsid w:val="00967FB7"/>
    <w:rsid w:val="00970382"/>
    <w:rsid w:val="00970C33"/>
    <w:rsid w:val="0097214D"/>
    <w:rsid w:val="00973830"/>
    <w:rsid w:val="00975B71"/>
    <w:rsid w:val="0097611D"/>
    <w:rsid w:val="0097646C"/>
    <w:rsid w:val="009775CB"/>
    <w:rsid w:val="00981F5A"/>
    <w:rsid w:val="00982186"/>
    <w:rsid w:val="00982658"/>
    <w:rsid w:val="009826BE"/>
    <w:rsid w:val="00982E40"/>
    <w:rsid w:val="00983B37"/>
    <w:rsid w:val="00983D4E"/>
    <w:rsid w:val="0098402B"/>
    <w:rsid w:val="00984A50"/>
    <w:rsid w:val="00985917"/>
    <w:rsid w:val="009866E2"/>
    <w:rsid w:val="009919F2"/>
    <w:rsid w:val="00992DB8"/>
    <w:rsid w:val="00993E19"/>
    <w:rsid w:val="0099417E"/>
    <w:rsid w:val="0099544D"/>
    <w:rsid w:val="0099570B"/>
    <w:rsid w:val="009958B2"/>
    <w:rsid w:val="00996EEE"/>
    <w:rsid w:val="00997FA2"/>
    <w:rsid w:val="009A1E49"/>
    <w:rsid w:val="009A4990"/>
    <w:rsid w:val="009A4C0A"/>
    <w:rsid w:val="009A5CF9"/>
    <w:rsid w:val="009A7F52"/>
    <w:rsid w:val="009B09D0"/>
    <w:rsid w:val="009B0ECB"/>
    <w:rsid w:val="009B1925"/>
    <w:rsid w:val="009B2C86"/>
    <w:rsid w:val="009C11B7"/>
    <w:rsid w:val="009C1BAB"/>
    <w:rsid w:val="009C6B99"/>
    <w:rsid w:val="009D1666"/>
    <w:rsid w:val="009D218C"/>
    <w:rsid w:val="009D2478"/>
    <w:rsid w:val="009D33EF"/>
    <w:rsid w:val="009E126C"/>
    <w:rsid w:val="009E1D41"/>
    <w:rsid w:val="009E22F7"/>
    <w:rsid w:val="009E2B38"/>
    <w:rsid w:val="009E3809"/>
    <w:rsid w:val="009E43A6"/>
    <w:rsid w:val="009E5283"/>
    <w:rsid w:val="009F384C"/>
    <w:rsid w:val="009F60A1"/>
    <w:rsid w:val="009F717B"/>
    <w:rsid w:val="009F743B"/>
    <w:rsid w:val="009F74A0"/>
    <w:rsid w:val="009F772E"/>
    <w:rsid w:val="009F7F11"/>
    <w:rsid w:val="00A01180"/>
    <w:rsid w:val="00A01E4F"/>
    <w:rsid w:val="00A0207C"/>
    <w:rsid w:val="00A02234"/>
    <w:rsid w:val="00A027B7"/>
    <w:rsid w:val="00A04181"/>
    <w:rsid w:val="00A04489"/>
    <w:rsid w:val="00A05375"/>
    <w:rsid w:val="00A0572D"/>
    <w:rsid w:val="00A069C3"/>
    <w:rsid w:val="00A07609"/>
    <w:rsid w:val="00A0782D"/>
    <w:rsid w:val="00A07E64"/>
    <w:rsid w:val="00A10132"/>
    <w:rsid w:val="00A1077D"/>
    <w:rsid w:val="00A1289A"/>
    <w:rsid w:val="00A12A5B"/>
    <w:rsid w:val="00A1368C"/>
    <w:rsid w:val="00A13F3D"/>
    <w:rsid w:val="00A13FC7"/>
    <w:rsid w:val="00A144B9"/>
    <w:rsid w:val="00A15FF1"/>
    <w:rsid w:val="00A163EE"/>
    <w:rsid w:val="00A175E0"/>
    <w:rsid w:val="00A17927"/>
    <w:rsid w:val="00A21809"/>
    <w:rsid w:val="00A245BC"/>
    <w:rsid w:val="00A2491C"/>
    <w:rsid w:val="00A24EBC"/>
    <w:rsid w:val="00A265A8"/>
    <w:rsid w:val="00A270B5"/>
    <w:rsid w:val="00A277B5"/>
    <w:rsid w:val="00A30DC3"/>
    <w:rsid w:val="00A31D50"/>
    <w:rsid w:val="00A31D8F"/>
    <w:rsid w:val="00A32FE9"/>
    <w:rsid w:val="00A33372"/>
    <w:rsid w:val="00A3548F"/>
    <w:rsid w:val="00A3571E"/>
    <w:rsid w:val="00A35B32"/>
    <w:rsid w:val="00A35DDD"/>
    <w:rsid w:val="00A3760B"/>
    <w:rsid w:val="00A37BD3"/>
    <w:rsid w:val="00A40A77"/>
    <w:rsid w:val="00A424D2"/>
    <w:rsid w:val="00A425FA"/>
    <w:rsid w:val="00A42600"/>
    <w:rsid w:val="00A45EA2"/>
    <w:rsid w:val="00A464B4"/>
    <w:rsid w:val="00A46500"/>
    <w:rsid w:val="00A4650E"/>
    <w:rsid w:val="00A47C7A"/>
    <w:rsid w:val="00A5194A"/>
    <w:rsid w:val="00A51C1E"/>
    <w:rsid w:val="00A570BE"/>
    <w:rsid w:val="00A572DE"/>
    <w:rsid w:val="00A5747E"/>
    <w:rsid w:val="00A6349E"/>
    <w:rsid w:val="00A63EFD"/>
    <w:rsid w:val="00A6458A"/>
    <w:rsid w:val="00A64987"/>
    <w:rsid w:val="00A66906"/>
    <w:rsid w:val="00A67322"/>
    <w:rsid w:val="00A67ADF"/>
    <w:rsid w:val="00A72E66"/>
    <w:rsid w:val="00A74143"/>
    <w:rsid w:val="00A74FD1"/>
    <w:rsid w:val="00A75224"/>
    <w:rsid w:val="00A75667"/>
    <w:rsid w:val="00A81DA5"/>
    <w:rsid w:val="00A82A57"/>
    <w:rsid w:val="00A85EE6"/>
    <w:rsid w:val="00A8606B"/>
    <w:rsid w:val="00A874CC"/>
    <w:rsid w:val="00A878D5"/>
    <w:rsid w:val="00A87EF5"/>
    <w:rsid w:val="00A925D0"/>
    <w:rsid w:val="00A92F63"/>
    <w:rsid w:val="00A93F34"/>
    <w:rsid w:val="00A9468C"/>
    <w:rsid w:val="00A965FB"/>
    <w:rsid w:val="00A96963"/>
    <w:rsid w:val="00AA1A51"/>
    <w:rsid w:val="00AA1E9A"/>
    <w:rsid w:val="00AA2332"/>
    <w:rsid w:val="00AA5448"/>
    <w:rsid w:val="00AA5E6D"/>
    <w:rsid w:val="00AA64CC"/>
    <w:rsid w:val="00AA7575"/>
    <w:rsid w:val="00AB0566"/>
    <w:rsid w:val="00AB0CC0"/>
    <w:rsid w:val="00AB2AA5"/>
    <w:rsid w:val="00AB2C30"/>
    <w:rsid w:val="00AC0AE8"/>
    <w:rsid w:val="00AC0FC2"/>
    <w:rsid w:val="00AC130D"/>
    <w:rsid w:val="00AC151A"/>
    <w:rsid w:val="00AC1BCA"/>
    <w:rsid w:val="00AC1D90"/>
    <w:rsid w:val="00AC1DE0"/>
    <w:rsid w:val="00AC3FC3"/>
    <w:rsid w:val="00AC4BD1"/>
    <w:rsid w:val="00AC5BE2"/>
    <w:rsid w:val="00AC6FE1"/>
    <w:rsid w:val="00AC732B"/>
    <w:rsid w:val="00AD0786"/>
    <w:rsid w:val="00AD37A6"/>
    <w:rsid w:val="00AD57E1"/>
    <w:rsid w:val="00AE0931"/>
    <w:rsid w:val="00AE0B1F"/>
    <w:rsid w:val="00AE1174"/>
    <w:rsid w:val="00AE186B"/>
    <w:rsid w:val="00AE18FA"/>
    <w:rsid w:val="00AE1D06"/>
    <w:rsid w:val="00AE5ACB"/>
    <w:rsid w:val="00AE5DE8"/>
    <w:rsid w:val="00AE5FD5"/>
    <w:rsid w:val="00AE6C70"/>
    <w:rsid w:val="00AE7AFE"/>
    <w:rsid w:val="00AE7E8C"/>
    <w:rsid w:val="00AF0331"/>
    <w:rsid w:val="00AF0673"/>
    <w:rsid w:val="00AF2654"/>
    <w:rsid w:val="00AF27E3"/>
    <w:rsid w:val="00AF3B64"/>
    <w:rsid w:val="00AF508F"/>
    <w:rsid w:val="00AF68AB"/>
    <w:rsid w:val="00AF6DE0"/>
    <w:rsid w:val="00B02658"/>
    <w:rsid w:val="00B0589C"/>
    <w:rsid w:val="00B05A66"/>
    <w:rsid w:val="00B05A7C"/>
    <w:rsid w:val="00B05E4F"/>
    <w:rsid w:val="00B07395"/>
    <w:rsid w:val="00B12B9E"/>
    <w:rsid w:val="00B12DC0"/>
    <w:rsid w:val="00B13869"/>
    <w:rsid w:val="00B143E4"/>
    <w:rsid w:val="00B14517"/>
    <w:rsid w:val="00B157A6"/>
    <w:rsid w:val="00B158B0"/>
    <w:rsid w:val="00B160ED"/>
    <w:rsid w:val="00B16967"/>
    <w:rsid w:val="00B17185"/>
    <w:rsid w:val="00B22DDF"/>
    <w:rsid w:val="00B23D2B"/>
    <w:rsid w:val="00B240B3"/>
    <w:rsid w:val="00B27A98"/>
    <w:rsid w:val="00B309FF"/>
    <w:rsid w:val="00B35DF2"/>
    <w:rsid w:val="00B36301"/>
    <w:rsid w:val="00B36ED2"/>
    <w:rsid w:val="00B37E15"/>
    <w:rsid w:val="00B44A77"/>
    <w:rsid w:val="00B45102"/>
    <w:rsid w:val="00B46256"/>
    <w:rsid w:val="00B46A70"/>
    <w:rsid w:val="00B46DCD"/>
    <w:rsid w:val="00B47C84"/>
    <w:rsid w:val="00B5035F"/>
    <w:rsid w:val="00B54931"/>
    <w:rsid w:val="00B54F4C"/>
    <w:rsid w:val="00B554A8"/>
    <w:rsid w:val="00B55CC7"/>
    <w:rsid w:val="00B57731"/>
    <w:rsid w:val="00B57B2D"/>
    <w:rsid w:val="00B60933"/>
    <w:rsid w:val="00B61A16"/>
    <w:rsid w:val="00B61CE2"/>
    <w:rsid w:val="00B63877"/>
    <w:rsid w:val="00B63950"/>
    <w:rsid w:val="00B6397E"/>
    <w:rsid w:val="00B643EE"/>
    <w:rsid w:val="00B65628"/>
    <w:rsid w:val="00B664C7"/>
    <w:rsid w:val="00B670DC"/>
    <w:rsid w:val="00B71B83"/>
    <w:rsid w:val="00B71C73"/>
    <w:rsid w:val="00B72092"/>
    <w:rsid w:val="00B7382E"/>
    <w:rsid w:val="00B74274"/>
    <w:rsid w:val="00B75383"/>
    <w:rsid w:val="00B75C1E"/>
    <w:rsid w:val="00B75C68"/>
    <w:rsid w:val="00B81CC6"/>
    <w:rsid w:val="00B836FA"/>
    <w:rsid w:val="00B83DE1"/>
    <w:rsid w:val="00B84157"/>
    <w:rsid w:val="00B8474C"/>
    <w:rsid w:val="00B852AE"/>
    <w:rsid w:val="00B8542A"/>
    <w:rsid w:val="00B85C55"/>
    <w:rsid w:val="00B902BC"/>
    <w:rsid w:val="00B90CB8"/>
    <w:rsid w:val="00B93027"/>
    <w:rsid w:val="00B9451B"/>
    <w:rsid w:val="00B94BCA"/>
    <w:rsid w:val="00B9557E"/>
    <w:rsid w:val="00B95854"/>
    <w:rsid w:val="00B966DE"/>
    <w:rsid w:val="00B97F2E"/>
    <w:rsid w:val="00BA0217"/>
    <w:rsid w:val="00BA2692"/>
    <w:rsid w:val="00BA26A7"/>
    <w:rsid w:val="00BA2EB5"/>
    <w:rsid w:val="00BA38C4"/>
    <w:rsid w:val="00BA516A"/>
    <w:rsid w:val="00BA54BB"/>
    <w:rsid w:val="00BA6F00"/>
    <w:rsid w:val="00BA7EF2"/>
    <w:rsid w:val="00BB1A07"/>
    <w:rsid w:val="00BB207F"/>
    <w:rsid w:val="00BB2FD8"/>
    <w:rsid w:val="00BB4A14"/>
    <w:rsid w:val="00BB4CAE"/>
    <w:rsid w:val="00BB5358"/>
    <w:rsid w:val="00BB7F16"/>
    <w:rsid w:val="00BC0E31"/>
    <w:rsid w:val="00BC0E7D"/>
    <w:rsid w:val="00BC106E"/>
    <w:rsid w:val="00BC1AAA"/>
    <w:rsid w:val="00BC4D9F"/>
    <w:rsid w:val="00BD0152"/>
    <w:rsid w:val="00BD14DB"/>
    <w:rsid w:val="00BD27FD"/>
    <w:rsid w:val="00BD31EB"/>
    <w:rsid w:val="00BD3BF9"/>
    <w:rsid w:val="00BD7529"/>
    <w:rsid w:val="00BE00D3"/>
    <w:rsid w:val="00BE020F"/>
    <w:rsid w:val="00BE0ADF"/>
    <w:rsid w:val="00BE3724"/>
    <w:rsid w:val="00BE383B"/>
    <w:rsid w:val="00BE606B"/>
    <w:rsid w:val="00BF0DE5"/>
    <w:rsid w:val="00BF0FFA"/>
    <w:rsid w:val="00BF1C44"/>
    <w:rsid w:val="00BF2190"/>
    <w:rsid w:val="00BF2255"/>
    <w:rsid w:val="00BF3092"/>
    <w:rsid w:val="00BF4C9E"/>
    <w:rsid w:val="00BF567C"/>
    <w:rsid w:val="00BF6140"/>
    <w:rsid w:val="00BF68AB"/>
    <w:rsid w:val="00BF6B92"/>
    <w:rsid w:val="00BF7735"/>
    <w:rsid w:val="00C03EAC"/>
    <w:rsid w:val="00C04181"/>
    <w:rsid w:val="00C046A3"/>
    <w:rsid w:val="00C04A3B"/>
    <w:rsid w:val="00C06140"/>
    <w:rsid w:val="00C0794B"/>
    <w:rsid w:val="00C120FE"/>
    <w:rsid w:val="00C1283B"/>
    <w:rsid w:val="00C12C58"/>
    <w:rsid w:val="00C173F7"/>
    <w:rsid w:val="00C17D01"/>
    <w:rsid w:val="00C217D8"/>
    <w:rsid w:val="00C22FA4"/>
    <w:rsid w:val="00C23445"/>
    <w:rsid w:val="00C244AF"/>
    <w:rsid w:val="00C2689E"/>
    <w:rsid w:val="00C26C2B"/>
    <w:rsid w:val="00C27178"/>
    <w:rsid w:val="00C27BE4"/>
    <w:rsid w:val="00C27F18"/>
    <w:rsid w:val="00C30043"/>
    <w:rsid w:val="00C301E3"/>
    <w:rsid w:val="00C32DF7"/>
    <w:rsid w:val="00C33287"/>
    <w:rsid w:val="00C36679"/>
    <w:rsid w:val="00C368C4"/>
    <w:rsid w:val="00C368C6"/>
    <w:rsid w:val="00C37A4E"/>
    <w:rsid w:val="00C404C8"/>
    <w:rsid w:val="00C40DE6"/>
    <w:rsid w:val="00C45A1B"/>
    <w:rsid w:val="00C45BF8"/>
    <w:rsid w:val="00C46B28"/>
    <w:rsid w:val="00C47FCF"/>
    <w:rsid w:val="00C50E8A"/>
    <w:rsid w:val="00C51348"/>
    <w:rsid w:val="00C5149A"/>
    <w:rsid w:val="00C515B0"/>
    <w:rsid w:val="00C51658"/>
    <w:rsid w:val="00C52A0B"/>
    <w:rsid w:val="00C5319F"/>
    <w:rsid w:val="00C53201"/>
    <w:rsid w:val="00C53BF5"/>
    <w:rsid w:val="00C54FE0"/>
    <w:rsid w:val="00C60580"/>
    <w:rsid w:val="00C60D86"/>
    <w:rsid w:val="00C61976"/>
    <w:rsid w:val="00C62095"/>
    <w:rsid w:val="00C6269D"/>
    <w:rsid w:val="00C641B7"/>
    <w:rsid w:val="00C65654"/>
    <w:rsid w:val="00C701C1"/>
    <w:rsid w:val="00C702E2"/>
    <w:rsid w:val="00C734B0"/>
    <w:rsid w:val="00C73576"/>
    <w:rsid w:val="00C73731"/>
    <w:rsid w:val="00C73AD4"/>
    <w:rsid w:val="00C74E6C"/>
    <w:rsid w:val="00C75702"/>
    <w:rsid w:val="00C7741A"/>
    <w:rsid w:val="00C77EEA"/>
    <w:rsid w:val="00C806BB"/>
    <w:rsid w:val="00C848E5"/>
    <w:rsid w:val="00C84BD8"/>
    <w:rsid w:val="00C85807"/>
    <w:rsid w:val="00C868ED"/>
    <w:rsid w:val="00C87C8F"/>
    <w:rsid w:val="00C904F4"/>
    <w:rsid w:val="00C90BE0"/>
    <w:rsid w:val="00C91C3C"/>
    <w:rsid w:val="00C92722"/>
    <w:rsid w:val="00C94AE6"/>
    <w:rsid w:val="00C94ED2"/>
    <w:rsid w:val="00C96458"/>
    <w:rsid w:val="00C96703"/>
    <w:rsid w:val="00C97232"/>
    <w:rsid w:val="00CA203E"/>
    <w:rsid w:val="00CA2BB5"/>
    <w:rsid w:val="00CA4A2E"/>
    <w:rsid w:val="00CA4CE5"/>
    <w:rsid w:val="00CA5EAC"/>
    <w:rsid w:val="00CB0615"/>
    <w:rsid w:val="00CB2029"/>
    <w:rsid w:val="00CB3280"/>
    <w:rsid w:val="00CB37E2"/>
    <w:rsid w:val="00CB3997"/>
    <w:rsid w:val="00CB3A18"/>
    <w:rsid w:val="00CB6A90"/>
    <w:rsid w:val="00CB6EBC"/>
    <w:rsid w:val="00CC0F49"/>
    <w:rsid w:val="00CC33E4"/>
    <w:rsid w:val="00CC4DB2"/>
    <w:rsid w:val="00CC67AA"/>
    <w:rsid w:val="00CC7444"/>
    <w:rsid w:val="00CC77D9"/>
    <w:rsid w:val="00CC7859"/>
    <w:rsid w:val="00CD1409"/>
    <w:rsid w:val="00CD2EC7"/>
    <w:rsid w:val="00CD5CAB"/>
    <w:rsid w:val="00CD6117"/>
    <w:rsid w:val="00CD6245"/>
    <w:rsid w:val="00CD63A0"/>
    <w:rsid w:val="00CD705F"/>
    <w:rsid w:val="00CE0CDE"/>
    <w:rsid w:val="00CE1A3A"/>
    <w:rsid w:val="00CE3870"/>
    <w:rsid w:val="00CE40D6"/>
    <w:rsid w:val="00CE4963"/>
    <w:rsid w:val="00CE7A4A"/>
    <w:rsid w:val="00CE7AE2"/>
    <w:rsid w:val="00CF084D"/>
    <w:rsid w:val="00CF186E"/>
    <w:rsid w:val="00D01225"/>
    <w:rsid w:val="00D02C03"/>
    <w:rsid w:val="00D03BB9"/>
    <w:rsid w:val="00D04BB6"/>
    <w:rsid w:val="00D0588D"/>
    <w:rsid w:val="00D07D35"/>
    <w:rsid w:val="00D07FAC"/>
    <w:rsid w:val="00D1012E"/>
    <w:rsid w:val="00D11196"/>
    <w:rsid w:val="00D111FB"/>
    <w:rsid w:val="00D155A5"/>
    <w:rsid w:val="00D16694"/>
    <w:rsid w:val="00D16698"/>
    <w:rsid w:val="00D17EC1"/>
    <w:rsid w:val="00D20C0D"/>
    <w:rsid w:val="00D22CE2"/>
    <w:rsid w:val="00D22E05"/>
    <w:rsid w:val="00D230F2"/>
    <w:rsid w:val="00D24EF2"/>
    <w:rsid w:val="00D25DA0"/>
    <w:rsid w:val="00D25DF5"/>
    <w:rsid w:val="00D30C65"/>
    <w:rsid w:val="00D32DAD"/>
    <w:rsid w:val="00D36263"/>
    <w:rsid w:val="00D367D4"/>
    <w:rsid w:val="00D406C7"/>
    <w:rsid w:val="00D40F2A"/>
    <w:rsid w:val="00D47996"/>
    <w:rsid w:val="00D57372"/>
    <w:rsid w:val="00D574D7"/>
    <w:rsid w:val="00D60B11"/>
    <w:rsid w:val="00D6117B"/>
    <w:rsid w:val="00D6126F"/>
    <w:rsid w:val="00D61E98"/>
    <w:rsid w:val="00D61FDC"/>
    <w:rsid w:val="00D62B5E"/>
    <w:rsid w:val="00D641BE"/>
    <w:rsid w:val="00D667EE"/>
    <w:rsid w:val="00D66CC7"/>
    <w:rsid w:val="00D70AB6"/>
    <w:rsid w:val="00D7219C"/>
    <w:rsid w:val="00D73B6D"/>
    <w:rsid w:val="00D76077"/>
    <w:rsid w:val="00D7678D"/>
    <w:rsid w:val="00D76AE3"/>
    <w:rsid w:val="00D76D38"/>
    <w:rsid w:val="00D8016A"/>
    <w:rsid w:val="00D806BA"/>
    <w:rsid w:val="00D80D5F"/>
    <w:rsid w:val="00D81514"/>
    <w:rsid w:val="00D81DCD"/>
    <w:rsid w:val="00D826D4"/>
    <w:rsid w:val="00D82C54"/>
    <w:rsid w:val="00D837AA"/>
    <w:rsid w:val="00D83FF4"/>
    <w:rsid w:val="00D84482"/>
    <w:rsid w:val="00D8571A"/>
    <w:rsid w:val="00D8644F"/>
    <w:rsid w:val="00D8712D"/>
    <w:rsid w:val="00D91380"/>
    <w:rsid w:val="00D916B9"/>
    <w:rsid w:val="00D91B2E"/>
    <w:rsid w:val="00D9649F"/>
    <w:rsid w:val="00D9706E"/>
    <w:rsid w:val="00D97C23"/>
    <w:rsid w:val="00DA010A"/>
    <w:rsid w:val="00DA653A"/>
    <w:rsid w:val="00DA7343"/>
    <w:rsid w:val="00DA7DA4"/>
    <w:rsid w:val="00DB01F8"/>
    <w:rsid w:val="00DB07B4"/>
    <w:rsid w:val="00DB0FBF"/>
    <w:rsid w:val="00DB38DC"/>
    <w:rsid w:val="00DB5A4E"/>
    <w:rsid w:val="00DB5D28"/>
    <w:rsid w:val="00DB6DF1"/>
    <w:rsid w:val="00DC1421"/>
    <w:rsid w:val="00DC1E08"/>
    <w:rsid w:val="00DC347B"/>
    <w:rsid w:val="00DC75C1"/>
    <w:rsid w:val="00DD0D43"/>
    <w:rsid w:val="00DD1C36"/>
    <w:rsid w:val="00DD7F4A"/>
    <w:rsid w:val="00DE02E8"/>
    <w:rsid w:val="00DE0E79"/>
    <w:rsid w:val="00DE1093"/>
    <w:rsid w:val="00DE1648"/>
    <w:rsid w:val="00DE5F78"/>
    <w:rsid w:val="00DE656B"/>
    <w:rsid w:val="00DE740A"/>
    <w:rsid w:val="00DE7C09"/>
    <w:rsid w:val="00DF27C8"/>
    <w:rsid w:val="00DF31E8"/>
    <w:rsid w:val="00DF3381"/>
    <w:rsid w:val="00DF3A63"/>
    <w:rsid w:val="00DF3BF4"/>
    <w:rsid w:val="00DF41FD"/>
    <w:rsid w:val="00DF61C6"/>
    <w:rsid w:val="00DF69AD"/>
    <w:rsid w:val="00DF6EC3"/>
    <w:rsid w:val="00DF7C67"/>
    <w:rsid w:val="00E00440"/>
    <w:rsid w:val="00E00B3E"/>
    <w:rsid w:val="00E01A54"/>
    <w:rsid w:val="00E0419F"/>
    <w:rsid w:val="00E05D66"/>
    <w:rsid w:val="00E06366"/>
    <w:rsid w:val="00E06507"/>
    <w:rsid w:val="00E0762B"/>
    <w:rsid w:val="00E07F73"/>
    <w:rsid w:val="00E11C42"/>
    <w:rsid w:val="00E150F4"/>
    <w:rsid w:val="00E16229"/>
    <w:rsid w:val="00E16BE9"/>
    <w:rsid w:val="00E22370"/>
    <w:rsid w:val="00E2460D"/>
    <w:rsid w:val="00E30B08"/>
    <w:rsid w:val="00E30C7E"/>
    <w:rsid w:val="00E32030"/>
    <w:rsid w:val="00E33A14"/>
    <w:rsid w:val="00E34032"/>
    <w:rsid w:val="00E35E05"/>
    <w:rsid w:val="00E41313"/>
    <w:rsid w:val="00E42582"/>
    <w:rsid w:val="00E43BA5"/>
    <w:rsid w:val="00E43E28"/>
    <w:rsid w:val="00E45F11"/>
    <w:rsid w:val="00E53FF1"/>
    <w:rsid w:val="00E54B07"/>
    <w:rsid w:val="00E61F2B"/>
    <w:rsid w:val="00E63D2B"/>
    <w:rsid w:val="00E63D9B"/>
    <w:rsid w:val="00E6490B"/>
    <w:rsid w:val="00E7118F"/>
    <w:rsid w:val="00E73E75"/>
    <w:rsid w:val="00E74CB0"/>
    <w:rsid w:val="00E768D8"/>
    <w:rsid w:val="00E76AAA"/>
    <w:rsid w:val="00E805AF"/>
    <w:rsid w:val="00E82B42"/>
    <w:rsid w:val="00E858DF"/>
    <w:rsid w:val="00E865F3"/>
    <w:rsid w:val="00E8782C"/>
    <w:rsid w:val="00E900CD"/>
    <w:rsid w:val="00E90EDE"/>
    <w:rsid w:val="00E92944"/>
    <w:rsid w:val="00E929C4"/>
    <w:rsid w:val="00E93707"/>
    <w:rsid w:val="00EA129D"/>
    <w:rsid w:val="00EA211A"/>
    <w:rsid w:val="00EA2548"/>
    <w:rsid w:val="00EA27E2"/>
    <w:rsid w:val="00EA2E5B"/>
    <w:rsid w:val="00EA37EC"/>
    <w:rsid w:val="00EA5187"/>
    <w:rsid w:val="00EA5733"/>
    <w:rsid w:val="00EA5D8E"/>
    <w:rsid w:val="00EA6EB9"/>
    <w:rsid w:val="00EB0C2F"/>
    <w:rsid w:val="00EB0D17"/>
    <w:rsid w:val="00EB40ED"/>
    <w:rsid w:val="00EB418F"/>
    <w:rsid w:val="00EB57A4"/>
    <w:rsid w:val="00EB7770"/>
    <w:rsid w:val="00EC327C"/>
    <w:rsid w:val="00EC3DFB"/>
    <w:rsid w:val="00EC431D"/>
    <w:rsid w:val="00EC6494"/>
    <w:rsid w:val="00EC761F"/>
    <w:rsid w:val="00ED4B14"/>
    <w:rsid w:val="00ED510E"/>
    <w:rsid w:val="00ED7A75"/>
    <w:rsid w:val="00EE0260"/>
    <w:rsid w:val="00EE17B8"/>
    <w:rsid w:val="00EE2D73"/>
    <w:rsid w:val="00EE3CCD"/>
    <w:rsid w:val="00EE5E1F"/>
    <w:rsid w:val="00EE5EB0"/>
    <w:rsid w:val="00EE5F78"/>
    <w:rsid w:val="00EE6360"/>
    <w:rsid w:val="00EE6379"/>
    <w:rsid w:val="00EE66CD"/>
    <w:rsid w:val="00EF0D4A"/>
    <w:rsid w:val="00EF1DA5"/>
    <w:rsid w:val="00EF4E74"/>
    <w:rsid w:val="00EF55BF"/>
    <w:rsid w:val="00EF55C5"/>
    <w:rsid w:val="00F009D8"/>
    <w:rsid w:val="00F00EC5"/>
    <w:rsid w:val="00F016A0"/>
    <w:rsid w:val="00F01785"/>
    <w:rsid w:val="00F01900"/>
    <w:rsid w:val="00F020AD"/>
    <w:rsid w:val="00F02332"/>
    <w:rsid w:val="00F04631"/>
    <w:rsid w:val="00F048B0"/>
    <w:rsid w:val="00F04AFF"/>
    <w:rsid w:val="00F05E2A"/>
    <w:rsid w:val="00F07841"/>
    <w:rsid w:val="00F07FCC"/>
    <w:rsid w:val="00F1217E"/>
    <w:rsid w:val="00F1225B"/>
    <w:rsid w:val="00F128BD"/>
    <w:rsid w:val="00F13726"/>
    <w:rsid w:val="00F16E26"/>
    <w:rsid w:val="00F203DC"/>
    <w:rsid w:val="00F225BC"/>
    <w:rsid w:val="00F22B2C"/>
    <w:rsid w:val="00F23713"/>
    <w:rsid w:val="00F245FC"/>
    <w:rsid w:val="00F301FA"/>
    <w:rsid w:val="00F30C11"/>
    <w:rsid w:val="00F31153"/>
    <w:rsid w:val="00F32126"/>
    <w:rsid w:val="00F3328C"/>
    <w:rsid w:val="00F342C9"/>
    <w:rsid w:val="00F34AC6"/>
    <w:rsid w:val="00F36050"/>
    <w:rsid w:val="00F40D72"/>
    <w:rsid w:val="00F423A7"/>
    <w:rsid w:val="00F4373E"/>
    <w:rsid w:val="00F45194"/>
    <w:rsid w:val="00F457A4"/>
    <w:rsid w:val="00F46DF9"/>
    <w:rsid w:val="00F47411"/>
    <w:rsid w:val="00F47622"/>
    <w:rsid w:val="00F50132"/>
    <w:rsid w:val="00F51147"/>
    <w:rsid w:val="00F52ABD"/>
    <w:rsid w:val="00F55C9F"/>
    <w:rsid w:val="00F566A4"/>
    <w:rsid w:val="00F63A0F"/>
    <w:rsid w:val="00F6532E"/>
    <w:rsid w:val="00F654BA"/>
    <w:rsid w:val="00F65AA5"/>
    <w:rsid w:val="00F724ED"/>
    <w:rsid w:val="00F72DB5"/>
    <w:rsid w:val="00F7427C"/>
    <w:rsid w:val="00F74F68"/>
    <w:rsid w:val="00F76C0A"/>
    <w:rsid w:val="00F8008C"/>
    <w:rsid w:val="00F811E8"/>
    <w:rsid w:val="00F81394"/>
    <w:rsid w:val="00F81FEA"/>
    <w:rsid w:val="00F821EE"/>
    <w:rsid w:val="00F82C4B"/>
    <w:rsid w:val="00F82F09"/>
    <w:rsid w:val="00F83229"/>
    <w:rsid w:val="00F83DDB"/>
    <w:rsid w:val="00F84398"/>
    <w:rsid w:val="00F86B54"/>
    <w:rsid w:val="00F870EF"/>
    <w:rsid w:val="00F918A6"/>
    <w:rsid w:val="00F92CAA"/>
    <w:rsid w:val="00F939B2"/>
    <w:rsid w:val="00F9494C"/>
    <w:rsid w:val="00F954E9"/>
    <w:rsid w:val="00F96077"/>
    <w:rsid w:val="00F96F04"/>
    <w:rsid w:val="00F96F0E"/>
    <w:rsid w:val="00F9708A"/>
    <w:rsid w:val="00FA0CBB"/>
    <w:rsid w:val="00FA1A0A"/>
    <w:rsid w:val="00FA3676"/>
    <w:rsid w:val="00FA4395"/>
    <w:rsid w:val="00FA4D38"/>
    <w:rsid w:val="00FA511B"/>
    <w:rsid w:val="00FA6BD5"/>
    <w:rsid w:val="00FA7A69"/>
    <w:rsid w:val="00FA7AE8"/>
    <w:rsid w:val="00FA7CFE"/>
    <w:rsid w:val="00FB16F0"/>
    <w:rsid w:val="00FB543A"/>
    <w:rsid w:val="00FB54E0"/>
    <w:rsid w:val="00FB6A17"/>
    <w:rsid w:val="00FB6AF2"/>
    <w:rsid w:val="00FC0165"/>
    <w:rsid w:val="00FC0865"/>
    <w:rsid w:val="00FC1685"/>
    <w:rsid w:val="00FC3183"/>
    <w:rsid w:val="00FC3782"/>
    <w:rsid w:val="00FC37C9"/>
    <w:rsid w:val="00FC4681"/>
    <w:rsid w:val="00FC4F33"/>
    <w:rsid w:val="00FC55FB"/>
    <w:rsid w:val="00FD0508"/>
    <w:rsid w:val="00FD0B61"/>
    <w:rsid w:val="00FD1347"/>
    <w:rsid w:val="00FD1B76"/>
    <w:rsid w:val="00FD40D3"/>
    <w:rsid w:val="00FD4859"/>
    <w:rsid w:val="00FD4CFF"/>
    <w:rsid w:val="00FD4DDF"/>
    <w:rsid w:val="00FD7716"/>
    <w:rsid w:val="00FE01E9"/>
    <w:rsid w:val="00FE1932"/>
    <w:rsid w:val="00FE444B"/>
    <w:rsid w:val="00FE4E76"/>
    <w:rsid w:val="00FE5316"/>
    <w:rsid w:val="00FE6049"/>
    <w:rsid w:val="00FE729F"/>
    <w:rsid w:val="00FE7DF5"/>
    <w:rsid w:val="00FF0E26"/>
    <w:rsid w:val="00FF14C4"/>
    <w:rsid w:val="00FF259A"/>
    <w:rsid w:val="00FF28EB"/>
    <w:rsid w:val="00FF2AAA"/>
    <w:rsid w:val="00FF5E8E"/>
    <w:rsid w:val="00FF7282"/>
    <w:rsid w:val="00FF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BB904"/>
  <w15:chartTrackingRefBased/>
  <w15:docId w15:val="{E264D1CA-456D-4BED-949B-C3A564E3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s>
      <w:jc w:val="center"/>
      <w:outlineLvl w:val="0"/>
    </w:pPr>
    <w:rPr>
      <w:b/>
      <w:snapToGrid w:val="0"/>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160" w:right="720" w:hanging="1440"/>
      <w:jc w:val="both"/>
    </w:pPr>
    <w:rPr>
      <w:noProof/>
      <w14:shadow w14:blurRad="50800" w14:dist="38100" w14:dir="2700000" w14:sx="100000" w14:sy="100000" w14:kx="0" w14:ky="0" w14:algn="tl">
        <w14:srgbClr w14:val="000000">
          <w14:alpha w14:val="60000"/>
        </w14:srgbClr>
      </w14:shadow>
    </w:rPr>
  </w:style>
  <w:style w:type="paragraph" w:styleId="ListContinue4">
    <w:name w:val="List Continue 4"/>
    <w:basedOn w:val="Normal"/>
    <w:pPr>
      <w:spacing w:after="120"/>
      <w:ind w:left="1132"/>
    </w:pPr>
  </w:style>
  <w:style w:type="paragraph" w:styleId="Caption">
    <w:name w:val="caption"/>
    <w:basedOn w:val="Normal"/>
    <w:next w:val="Normal"/>
    <w:qFormat/>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s>
      <w:jc w:val="center"/>
    </w:pPr>
    <w:rPr>
      <w:b/>
      <w:snapToGrid w:val="0"/>
      <w:color w:val="000000"/>
      <w:lang w:val="en-US" w:eastAsia="en-US"/>
    </w:rPr>
  </w:style>
  <w:style w:type="paragraph" w:styleId="BodyText">
    <w:name w:val="Body Text"/>
    <w:basedOn w:val="Normal"/>
    <w:link w:val="BodyTextChar"/>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pPr>
    <w:rPr>
      <w:snapToGrid w:val="0"/>
      <w:color w:val="000000"/>
      <w:sz w:val="22"/>
      <w:lang w:val="en-US"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pPr>
    <w:rPr>
      <w:b/>
      <w:snapToGrid w:val="0"/>
      <w:color w:val="000000"/>
      <w:sz w:val="22"/>
      <w:lang w:val="en-US" w:eastAsia="en-US"/>
    </w:rPr>
  </w:style>
  <w:style w:type="paragraph" w:styleId="Header">
    <w:name w:val="header"/>
    <w:basedOn w:val="Normal"/>
    <w:pPr>
      <w:tabs>
        <w:tab w:val="center" w:pos="4320"/>
        <w:tab w:val="right" w:pos="8640"/>
      </w:tabs>
    </w:pPr>
  </w:style>
  <w:style w:type="paragraph" w:styleId="Title">
    <w:name w:val="Title"/>
    <w:basedOn w:val="Normal"/>
    <w:link w:val="TitleChar"/>
    <w:qFormat/>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center"/>
    </w:pPr>
    <w:rPr>
      <w:b/>
      <w:snapToGrid w:val="0"/>
      <w:color w:val="000000"/>
      <w:lang w:val="en-US" w:eastAsia="en-US"/>
    </w:rPr>
  </w:style>
  <w:style w:type="paragraph" w:styleId="BodyText3">
    <w:name w:val="Body Text 3"/>
    <w:basedOn w:val="Normal"/>
    <w:link w:val="BodyText3Char"/>
    <w:pPr>
      <w:tabs>
        <w:tab w:val="left" w:pos="1568"/>
        <w:tab w:val="left" w:pos="2256"/>
        <w:tab w:val="left" w:pos="3072"/>
        <w:tab w:val="left" w:pos="3744"/>
        <w:tab w:val="left" w:pos="4352"/>
        <w:tab w:val="left" w:pos="5200"/>
        <w:tab w:val="left" w:pos="5760"/>
        <w:tab w:val="left" w:pos="6592"/>
        <w:tab w:val="left" w:pos="7264"/>
        <w:tab w:val="left" w:pos="7936"/>
        <w:tab w:val="left" w:pos="9072"/>
        <w:tab w:val="left" w:pos="9632"/>
        <w:tab w:val="left" w:pos="10656"/>
      </w:tabs>
      <w:jc w:val="both"/>
    </w:pPr>
    <w:rPr>
      <w:snapToGrid w:val="0"/>
      <w:color w:val="000000"/>
      <w:lang w:val="en-US" w:eastAsia="en-US"/>
    </w:rPr>
  </w:style>
  <w:style w:type="paragraph" w:styleId="BalloonText">
    <w:name w:val="Balloon Text"/>
    <w:basedOn w:val="Normal"/>
    <w:semiHidden/>
    <w:rsid w:val="004477A3"/>
    <w:rPr>
      <w:rFonts w:ascii="Tahoma" w:hAnsi="Tahoma" w:cs="Tahoma"/>
      <w:sz w:val="16"/>
      <w:szCs w:val="16"/>
    </w:rPr>
  </w:style>
  <w:style w:type="table" w:styleId="TableGrid">
    <w:name w:val="Table Grid"/>
    <w:basedOn w:val="TableNormal"/>
    <w:rsid w:val="00F51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751F4B"/>
    <w:rPr>
      <w:snapToGrid w:val="0"/>
      <w:color w:val="000000"/>
      <w:sz w:val="22"/>
      <w:lang w:val="en-US" w:eastAsia="en-US" w:bidi="ar-SA"/>
    </w:rPr>
  </w:style>
  <w:style w:type="character" w:customStyle="1" w:styleId="TitleChar">
    <w:name w:val="Title Char"/>
    <w:link w:val="Title"/>
    <w:rsid w:val="00751F4B"/>
    <w:rPr>
      <w:b/>
      <w:snapToGrid w:val="0"/>
      <w:color w:val="000000"/>
      <w:sz w:val="24"/>
      <w:lang w:val="en-US" w:eastAsia="en-US" w:bidi="ar-SA"/>
    </w:rPr>
  </w:style>
  <w:style w:type="paragraph" w:styleId="ListParagraph">
    <w:name w:val="List Paragraph"/>
    <w:basedOn w:val="Normal"/>
    <w:qFormat/>
    <w:rsid w:val="00751F4B"/>
    <w:pPr>
      <w:ind w:left="720"/>
      <w:contextualSpacing/>
    </w:pPr>
  </w:style>
  <w:style w:type="character" w:styleId="CommentReference">
    <w:name w:val="annotation reference"/>
    <w:rsid w:val="00963ED3"/>
    <w:rPr>
      <w:sz w:val="16"/>
      <w:szCs w:val="16"/>
    </w:rPr>
  </w:style>
  <w:style w:type="paragraph" w:styleId="CommentText">
    <w:name w:val="annotation text"/>
    <w:basedOn w:val="Normal"/>
    <w:link w:val="CommentTextChar"/>
    <w:rsid w:val="00963ED3"/>
    <w:rPr>
      <w:sz w:val="20"/>
    </w:rPr>
  </w:style>
  <w:style w:type="character" w:customStyle="1" w:styleId="CommentTextChar">
    <w:name w:val="Comment Text Char"/>
    <w:basedOn w:val="DefaultParagraphFont"/>
    <w:link w:val="CommentText"/>
    <w:rsid w:val="00963ED3"/>
  </w:style>
  <w:style w:type="paragraph" w:styleId="CommentSubject">
    <w:name w:val="annotation subject"/>
    <w:basedOn w:val="CommentText"/>
    <w:next w:val="CommentText"/>
    <w:link w:val="CommentSubjectChar"/>
    <w:rsid w:val="00963ED3"/>
    <w:rPr>
      <w:b/>
      <w:bCs/>
    </w:rPr>
  </w:style>
  <w:style w:type="character" w:customStyle="1" w:styleId="CommentSubjectChar">
    <w:name w:val="Comment Subject Char"/>
    <w:link w:val="CommentSubject"/>
    <w:rsid w:val="00963ED3"/>
    <w:rPr>
      <w:b/>
      <w:bCs/>
    </w:rPr>
  </w:style>
  <w:style w:type="paragraph" w:customStyle="1" w:styleId="msolistparagraph0">
    <w:name w:val="msolistparagraph"/>
    <w:basedOn w:val="Normal"/>
    <w:rsid w:val="00CD2EC7"/>
    <w:pPr>
      <w:ind w:left="720"/>
    </w:pPr>
    <w:rPr>
      <w:rFonts w:ascii="Calibri" w:hAnsi="Calibri"/>
      <w:sz w:val="22"/>
      <w:szCs w:val="22"/>
    </w:rPr>
  </w:style>
  <w:style w:type="character" w:styleId="Emphasis">
    <w:name w:val="Emphasis"/>
    <w:qFormat/>
    <w:rsid w:val="00F34AC6"/>
    <w:rPr>
      <w:i/>
      <w:iCs/>
    </w:rPr>
  </w:style>
  <w:style w:type="paragraph" w:styleId="Revision">
    <w:name w:val="Revision"/>
    <w:hidden/>
    <w:uiPriority w:val="99"/>
    <w:semiHidden/>
    <w:rsid w:val="00BD3BF9"/>
    <w:rPr>
      <w:sz w:val="24"/>
    </w:rPr>
  </w:style>
  <w:style w:type="character" w:customStyle="1" w:styleId="BodyText3Char">
    <w:name w:val="Body Text 3 Char"/>
    <w:link w:val="BodyText3"/>
    <w:rsid w:val="00A01E4F"/>
    <w:rPr>
      <w:snapToGrid w:val="0"/>
      <w:color w:val="00000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366">
      <w:bodyDiv w:val="1"/>
      <w:marLeft w:val="0"/>
      <w:marRight w:val="0"/>
      <w:marTop w:val="0"/>
      <w:marBottom w:val="0"/>
      <w:divBdr>
        <w:top w:val="none" w:sz="0" w:space="0" w:color="auto"/>
        <w:left w:val="none" w:sz="0" w:space="0" w:color="auto"/>
        <w:bottom w:val="none" w:sz="0" w:space="0" w:color="auto"/>
        <w:right w:val="none" w:sz="0" w:space="0" w:color="auto"/>
      </w:divBdr>
    </w:div>
    <w:div w:id="154955864">
      <w:bodyDiv w:val="1"/>
      <w:marLeft w:val="0"/>
      <w:marRight w:val="0"/>
      <w:marTop w:val="0"/>
      <w:marBottom w:val="0"/>
      <w:divBdr>
        <w:top w:val="none" w:sz="0" w:space="0" w:color="auto"/>
        <w:left w:val="none" w:sz="0" w:space="0" w:color="auto"/>
        <w:bottom w:val="none" w:sz="0" w:space="0" w:color="auto"/>
        <w:right w:val="none" w:sz="0" w:space="0" w:color="auto"/>
      </w:divBdr>
    </w:div>
    <w:div w:id="170410710">
      <w:bodyDiv w:val="1"/>
      <w:marLeft w:val="0"/>
      <w:marRight w:val="0"/>
      <w:marTop w:val="0"/>
      <w:marBottom w:val="0"/>
      <w:divBdr>
        <w:top w:val="none" w:sz="0" w:space="0" w:color="auto"/>
        <w:left w:val="none" w:sz="0" w:space="0" w:color="auto"/>
        <w:bottom w:val="none" w:sz="0" w:space="0" w:color="auto"/>
        <w:right w:val="none" w:sz="0" w:space="0" w:color="auto"/>
      </w:divBdr>
    </w:div>
    <w:div w:id="185750471">
      <w:bodyDiv w:val="1"/>
      <w:marLeft w:val="0"/>
      <w:marRight w:val="0"/>
      <w:marTop w:val="0"/>
      <w:marBottom w:val="0"/>
      <w:divBdr>
        <w:top w:val="none" w:sz="0" w:space="0" w:color="auto"/>
        <w:left w:val="none" w:sz="0" w:space="0" w:color="auto"/>
        <w:bottom w:val="none" w:sz="0" w:space="0" w:color="auto"/>
        <w:right w:val="none" w:sz="0" w:space="0" w:color="auto"/>
      </w:divBdr>
    </w:div>
    <w:div w:id="341318965">
      <w:bodyDiv w:val="1"/>
      <w:marLeft w:val="0"/>
      <w:marRight w:val="0"/>
      <w:marTop w:val="0"/>
      <w:marBottom w:val="0"/>
      <w:divBdr>
        <w:top w:val="none" w:sz="0" w:space="0" w:color="auto"/>
        <w:left w:val="none" w:sz="0" w:space="0" w:color="auto"/>
        <w:bottom w:val="none" w:sz="0" w:space="0" w:color="auto"/>
        <w:right w:val="none" w:sz="0" w:space="0" w:color="auto"/>
      </w:divBdr>
    </w:div>
    <w:div w:id="921066657">
      <w:bodyDiv w:val="1"/>
      <w:marLeft w:val="0"/>
      <w:marRight w:val="0"/>
      <w:marTop w:val="0"/>
      <w:marBottom w:val="0"/>
      <w:divBdr>
        <w:top w:val="none" w:sz="0" w:space="0" w:color="auto"/>
        <w:left w:val="none" w:sz="0" w:space="0" w:color="auto"/>
        <w:bottom w:val="none" w:sz="0" w:space="0" w:color="auto"/>
        <w:right w:val="none" w:sz="0" w:space="0" w:color="auto"/>
      </w:divBdr>
    </w:div>
    <w:div w:id="1263294515">
      <w:bodyDiv w:val="1"/>
      <w:marLeft w:val="0"/>
      <w:marRight w:val="0"/>
      <w:marTop w:val="0"/>
      <w:marBottom w:val="0"/>
      <w:divBdr>
        <w:top w:val="none" w:sz="0" w:space="0" w:color="auto"/>
        <w:left w:val="none" w:sz="0" w:space="0" w:color="auto"/>
        <w:bottom w:val="none" w:sz="0" w:space="0" w:color="auto"/>
        <w:right w:val="none" w:sz="0" w:space="0" w:color="auto"/>
      </w:divBdr>
    </w:div>
    <w:div w:id="1385640944">
      <w:bodyDiv w:val="1"/>
      <w:marLeft w:val="0"/>
      <w:marRight w:val="0"/>
      <w:marTop w:val="0"/>
      <w:marBottom w:val="0"/>
      <w:divBdr>
        <w:top w:val="none" w:sz="0" w:space="0" w:color="auto"/>
        <w:left w:val="none" w:sz="0" w:space="0" w:color="auto"/>
        <w:bottom w:val="none" w:sz="0" w:space="0" w:color="auto"/>
        <w:right w:val="none" w:sz="0" w:space="0" w:color="auto"/>
      </w:divBdr>
    </w:div>
    <w:div w:id="1457219309">
      <w:bodyDiv w:val="1"/>
      <w:marLeft w:val="0"/>
      <w:marRight w:val="0"/>
      <w:marTop w:val="0"/>
      <w:marBottom w:val="0"/>
      <w:divBdr>
        <w:top w:val="none" w:sz="0" w:space="0" w:color="auto"/>
        <w:left w:val="none" w:sz="0" w:space="0" w:color="auto"/>
        <w:bottom w:val="none" w:sz="0" w:space="0" w:color="auto"/>
        <w:right w:val="none" w:sz="0" w:space="0" w:color="auto"/>
      </w:divBdr>
    </w:div>
    <w:div w:id="194256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702F2-371F-43F2-8F9A-996F0454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964</Words>
  <Characters>4095</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Summary</vt:lpstr>
    </vt:vector>
  </TitlesOfParts>
  <Company>Jeremy Moody</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dc:title>
  <dc:subject/>
  <dc:creator>Sheila Williams</dc:creator>
  <cp:keywords/>
  <cp:lastModifiedBy>jeremey</cp:lastModifiedBy>
  <cp:revision>7</cp:revision>
  <cp:lastPrinted>2020-01-07T11:12:00Z</cp:lastPrinted>
  <dcterms:created xsi:type="dcterms:W3CDTF">2020-12-04T05:02:00Z</dcterms:created>
  <dcterms:modified xsi:type="dcterms:W3CDTF">2021-12-07T09:01:00Z</dcterms:modified>
</cp:coreProperties>
</file>