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BC3F" w14:textId="77777777" w:rsidR="00F2501F" w:rsidRPr="00C91151" w:rsidRDefault="00F2501F" w:rsidP="00C91151">
      <w:pPr>
        <w:autoSpaceDE w:val="0"/>
        <w:autoSpaceDN w:val="0"/>
        <w:adjustRightInd w:val="0"/>
        <w:spacing w:after="0"/>
        <w:jc w:val="center"/>
        <w:rPr>
          <w:rFonts w:ascii="Times New Roman" w:hAnsi="Times New Roman" w:cs="Times New Roman"/>
          <w:b/>
          <w:sz w:val="32"/>
          <w:szCs w:val="32"/>
        </w:rPr>
      </w:pPr>
      <w:r w:rsidRPr="00C91151">
        <w:rPr>
          <w:rFonts w:ascii="Times New Roman" w:hAnsi="Times New Roman" w:cs="Times New Roman"/>
          <w:b/>
          <w:sz w:val="32"/>
          <w:szCs w:val="32"/>
        </w:rPr>
        <w:t>CENTRAL ASSOCIATION OF AGRICULTURAL VALUERS</w:t>
      </w:r>
    </w:p>
    <w:p w14:paraId="68E27575" w14:textId="77777777" w:rsidR="00F2501F" w:rsidRDefault="00F2501F" w:rsidP="00C91151">
      <w:pPr>
        <w:autoSpaceDE w:val="0"/>
        <w:autoSpaceDN w:val="0"/>
        <w:adjustRightInd w:val="0"/>
        <w:spacing w:after="0"/>
        <w:jc w:val="center"/>
        <w:rPr>
          <w:b/>
          <w:sz w:val="32"/>
          <w:szCs w:val="32"/>
        </w:rPr>
      </w:pPr>
    </w:p>
    <w:p w14:paraId="52C0E8A9" w14:textId="77777777" w:rsidR="00F2501F" w:rsidRDefault="00F2501F" w:rsidP="00C91151">
      <w:pPr>
        <w:autoSpaceDE w:val="0"/>
        <w:autoSpaceDN w:val="0"/>
        <w:adjustRightInd w:val="0"/>
        <w:spacing w:after="0"/>
        <w:jc w:val="center"/>
        <w:rPr>
          <w:b/>
          <w:sz w:val="32"/>
          <w:szCs w:val="32"/>
        </w:rPr>
      </w:pPr>
    </w:p>
    <w:p w14:paraId="4DAA8F75" w14:textId="77777777" w:rsidR="00F2501F" w:rsidRDefault="00F2501F" w:rsidP="00C91151">
      <w:pPr>
        <w:autoSpaceDE w:val="0"/>
        <w:autoSpaceDN w:val="0"/>
        <w:adjustRightInd w:val="0"/>
        <w:spacing w:after="0"/>
        <w:jc w:val="center"/>
        <w:rPr>
          <w:b/>
          <w:sz w:val="32"/>
          <w:szCs w:val="32"/>
        </w:rPr>
      </w:pPr>
    </w:p>
    <w:p w14:paraId="234E6335" w14:textId="2D321D20" w:rsidR="00F2501F" w:rsidRDefault="00F2501F" w:rsidP="00C91151">
      <w:pPr>
        <w:autoSpaceDE w:val="0"/>
        <w:autoSpaceDN w:val="0"/>
        <w:adjustRightInd w:val="0"/>
        <w:spacing w:after="0"/>
        <w:jc w:val="center"/>
        <w:rPr>
          <w:b/>
          <w:sz w:val="32"/>
          <w:szCs w:val="32"/>
        </w:rPr>
      </w:pPr>
      <w:r>
        <w:rPr>
          <w:b/>
          <w:noProof/>
          <w:sz w:val="32"/>
          <w:szCs w:val="32"/>
        </w:rPr>
        <w:drawing>
          <wp:inline distT="0" distB="0" distL="0" distR="0" wp14:anchorId="4E012CCE" wp14:editId="5F391D9E">
            <wp:extent cx="944880" cy="868680"/>
            <wp:effectExtent l="0" t="0" r="762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868680"/>
                    </a:xfrm>
                    <a:prstGeom prst="rect">
                      <a:avLst/>
                    </a:prstGeom>
                    <a:noFill/>
                    <a:ln>
                      <a:noFill/>
                    </a:ln>
                  </pic:spPr>
                </pic:pic>
              </a:graphicData>
            </a:graphic>
          </wp:inline>
        </w:drawing>
      </w:r>
    </w:p>
    <w:p w14:paraId="1140AAB8" w14:textId="77777777" w:rsidR="00F2501F" w:rsidRDefault="00F2501F" w:rsidP="00C91151">
      <w:pPr>
        <w:autoSpaceDE w:val="0"/>
        <w:autoSpaceDN w:val="0"/>
        <w:adjustRightInd w:val="0"/>
        <w:spacing w:after="0"/>
        <w:rPr>
          <w:b/>
          <w:sz w:val="32"/>
          <w:szCs w:val="32"/>
        </w:rPr>
      </w:pPr>
    </w:p>
    <w:p w14:paraId="78E20CBD" w14:textId="77777777" w:rsidR="00F2501F" w:rsidRDefault="00F2501F" w:rsidP="00F2501F">
      <w:pPr>
        <w:autoSpaceDE w:val="0"/>
        <w:autoSpaceDN w:val="0"/>
        <w:adjustRightInd w:val="0"/>
        <w:jc w:val="center"/>
        <w:rPr>
          <w:b/>
          <w:sz w:val="32"/>
          <w:szCs w:val="32"/>
        </w:rPr>
      </w:pPr>
    </w:p>
    <w:p w14:paraId="130F9BD5" w14:textId="2DF27AF7" w:rsidR="00F2501F" w:rsidRPr="00F2501F" w:rsidRDefault="00F2501F" w:rsidP="00F2501F">
      <w:pPr>
        <w:autoSpaceDE w:val="0"/>
        <w:autoSpaceDN w:val="0"/>
        <w:adjustRightInd w:val="0"/>
        <w:spacing w:after="0"/>
        <w:jc w:val="center"/>
        <w:rPr>
          <w:rFonts w:ascii="Times New Roman" w:hAnsi="Times New Roman" w:cs="Times New Roman"/>
          <w:b/>
          <w:sz w:val="32"/>
          <w:szCs w:val="32"/>
        </w:rPr>
      </w:pPr>
      <w:r w:rsidRPr="00F2501F">
        <w:rPr>
          <w:rFonts w:ascii="Times New Roman" w:hAnsi="Times New Roman" w:cs="Times New Roman"/>
          <w:b/>
          <w:sz w:val="32"/>
          <w:szCs w:val="32"/>
        </w:rPr>
        <w:t>CAAV EXAMINATIONS 2021</w:t>
      </w:r>
    </w:p>
    <w:p w14:paraId="58DA06E1" w14:textId="77777777" w:rsidR="00F2501F" w:rsidRPr="00F2501F" w:rsidRDefault="00F2501F" w:rsidP="00F2501F">
      <w:pPr>
        <w:autoSpaceDE w:val="0"/>
        <w:autoSpaceDN w:val="0"/>
        <w:adjustRightInd w:val="0"/>
        <w:spacing w:after="0"/>
        <w:jc w:val="center"/>
        <w:rPr>
          <w:rFonts w:ascii="Times New Roman" w:hAnsi="Times New Roman" w:cs="Times New Roman"/>
          <w:b/>
          <w:sz w:val="32"/>
          <w:szCs w:val="32"/>
        </w:rPr>
      </w:pPr>
    </w:p>
    <w:p w14:paraId="3F46D109" w14:textId="358684D0" w:rsidR="00F2501F" w:rsidRPr="00F2501F" w:rsidRDefault="00F2501F" w:rsidP="00F2501F">
      <w:pPr>
        <w:autoSpaceDE w:val="0"/>
        <w:autoSpaceDN w:val="0"/>
        <w:adjustRightInd w:val="0"/>
        <w:spacing w:after="0"/>
        <w:jc w:val="center"/>
        <w:rPr>
          <w:rFonts w:ascii="Times New Roman" w:hAnsi="Times New Roman" w:cs="Times New Roman"/>
          <w:b/>
          <w:sz w:val="32"/>
          <w:szCs w:val="32"/>
        </w:rPr>
      </w:pPr>
      <w:r w:rsidRPr="00F2501F">
        <w:rPr>
          <w:rFonts w:ascii="Times New Roman" w:hAnsi="Times New Roman" w:cs="Times New Roman"/>
          <w:b/>
          <w:sz w:val="32"/>
          <w:szCs w:val="32"/>
        </w:rPr>
        <w:t>11</w:t>
      </w:r>
      <w:r w:rsidRPr="00F2501F">
        <w:rPr>
          <w:rFonts w:ascii="Times New Roman" w:hAnsi="Times New Roman" w:cs="Times New Roman"/>
          <w:b/>
          <w:sz w:val="32"/>
          <w:szCs w:val="32"/>
          <w:vertAlign w:val="superscript"/>
        </w:rPr>
        <w:t>TH</w:t>
      </w:r>
      <w:r w:rsidRPr="00F2501F">
        <w:rPr>
          <w:rFonts w:ascii="Times New Roman" w:hAnsi="Times New Roman" w:cs="Times New Roman"/>
          <w:b/>
          <w:sz w:val="32"/>
          <w:szCs w:val="32"/>
        </w:rPr>
        <w:t xml:space="preserve"> NOVEMBER 2021</w:t>
      </w:r>
    </w:p>
    <w:p w14:paraId="1ACE244F" w14:textId="77777777" w:rsidR="00F2501F" w:rsidRPr="00F2501F" w:rsidRDefault="00F2501F" w:rsidP="00F2501F">
      <w:pPr>
        <w:autoSpaceDE w:val="0"/>
        <w:autoSpaceDN w:val="0"/>
        <w:adjustRightInd w:val="0"/>
        <w:spacing w:after="0"/>
        <w:jc w:val="center"/>
        <w:rPr>
          <w:rFonts w:ascii="Times New Roman" w:hAnsi="Times New Roman" w:cs="Times New Roman"/>
          <w:b/>
          <w:sz w:val="32"/>
          <w:szCs w:val="32"/>
        </w:rPr>
      </w:pPr>
    </w:p>
    <w:p w14:paraId="71539C99" w14:textId="77777777" w:rsidR="00F2501F" w:rsidRPr="00F2501F" w:rsidRDefault="00F2501F" w:rsidP="00F2501F">
      <w:pPr>
        <w:autoSpaceDE w:val="0"/>
        <w:autoSpaceDN w:val="0"/>
        <w:adjustRightInd w:val="0"/>
        <w:spacing w:after="0"/>
        <w:jc w:val="center"/>
        <w:rPr>
          <w:rFonts w:ascii="Times New Roman" w:hAnsi="Times New Roman" w:cs="Times New Roman"/>
          <w:b/>
          <w:sz w:val="32"/>
          <w:szCs w:val="32"/>
        </w:rPr>
      </w:pPr>
      <w:r w:rsidRPr="00F2501F">
        <w:rPr>
          <w:rFonts w:ascii="Times New Roman" w:hAnsi="Times New Roman" w:cs="Times New Roman"/>
          <w:b/>
          <w:sz w:val="32"/>
          <w:szCs w:val="32"/>
        </w:rPr>
        <w:t>NATIONAL ORAL QUESTIONS</w:t>
      </w:r>
    </w:p>
    <w:p w14:paraId="2FAB98BD" w14:textId="77777777" w:rsidR="00F2501F" w:rsidRPr="00F2501F" w:rsidRDefault="00F2501F" w:rsidP="00F2501F">
      <w:pPr>
        <w:autoSpaceDE w:val="0"/>
        <w:autoSpaceDN w:val="0"/>
        <w:adjustRightInd w:val="0"/>
        <w:spacing w:after="0"/>
        <w:jc w:val="center"/>
        <w:rPr>
          <w:rFonts w:ascii="Times New Roman" w:hAnsi="Times New Roman" w:cs="Times New Roman"/>
          <w:b/>
          <w:sz w:val="32"/>
          <w:szCs w:val="32"/>
        </w:rPr>
      </w:pPr>
    </w:p>
    <w:p w14:paraId="1639C618" w14:textId="73452D4C" w:rsidR="00F2501F" w:rsidRDefault="00F2501F" w:rsidP="00F2501F">
      <w:pPr>
        <w:autoSpaceDE w:val="0"/>
        <w:autoSpaceDN w:val="0"/>
        <w:adjustRightInd w:val="0"/>
        <w:spacing w:after="0"/>
        <w:jc w:val="center"/>
        <w:rPr>
          <w:rFonts w:ascii="Times New Roman" w:hAnsi="Times New Roman" w:cs="Times New Roman"/>
          <w:b/>
          <w:sz w:val="32"/>
          <w:szCs w:val="32"/>
        </w:rPr>
      </w:pPr>
      <w:r w:rsidRPr="00F2501F">
        <w:rPr>
          <w:rFonts w:ascii="Times New Roman" w:hAnsi="Times New Roman" w:cs="Times New Roman"/>
          <w:b/>
          <w:sz w:val="32"/>
          <w:szCs w:val="32"/>
        </w:rPr>
        <w:t>Each Group is to choose TWO questions from the six and then ask those same two questions of all the candidates in that Group.</w:t>
      </w:r>
    </w:p>
    <w:p w14:paraId="3FE7A1B0" w14:textId="3432B820" w:rsidR="00F2501F" w:rsidRDefault="00F2501F" w:rsidP="00F2501F">
      <w:pPr>
        <w:autoSpaceDE w:val="0"/>
        <w:autoSpaceDN w:val="0"/>
        <w:adjustRightInd w:val="0"/>
        <w:spacing w:after="0"/>
        <w:rPr>
          <w:rFonts w:ascii="Times New Roman" w:hAnsi="Times New Roman" w:cs="Times New Roman"/>
          <w:b/>
          <w:sz w:val="32"/>
          <w:szCs w:val="32"/>
        </w:rPr>
      </w:pPr>
    </w:p>
    <w:p w14:paraId="18CE7FA4" w14:textId="45036C27" w:rsidR="00F2501F" w:rsidRDefault="00F2501F" w:rsidP="00F2501F">
      <w:pPr>
        <w:autoSpaceDE w:val="0"/>
        <w:autoSpaceDN w:val="0"/>
        <w:adjustRightInd w:val="0"/>
        <w:spacing w:after="0"/>
        <w:rPr>
          <w:rFonts w:ascii="Times New Roman" w:hAnsi="Times New Roman" w:cs="Times New Roman"/>
          <w:b/>
          <w:sz w:val="32"/>
          <w:szCs w:val="32"/>
        </w:rPr>
      </w:pPr>
    </w:p>
    <w:p w14:paraId="2F58E923" w14:textId="1FC361B0" w:rsidR="00F2501F" w:rsidRDefault="00F2501F" w:rsidP="00C91151">
      <w:pPr>
        <w:pStyle w:val="ListParagraph"/>
        <w:numPr>
          <w:ilvl w:val="0"/>
          <w:numId w:val="5"/>
        </w:numPr>
        <w:autoSpaceDE w:val="0"/>
        <w:autoSpaceDN w:val="0"/>
        <w:adjustRightInd w:val="0"/>
        <w:spacing w:after="0" w:line="360" w:lineRule="auto"/>
        <w:ind w:left="1077" w:hanging="357"/>
        <w:rPr>
          <w:rFonts w:ascii="Times New Roman" w:hAnsi="Times New Roman" w:cs="Times New Roman"/>
          <w:b/>
          <w:bCs/>
          <w:sz w:val="32"/>
          <w:szCs w:val="32"/>
        </w:rPr>
      </w:pPr>
      <w:r>
        <w:rPr>
          <w:rFonts w:ascii="Times New Roman" w:hAnsi="Times New Roman" w:cs="Times New Roman"/>
          <w:b/>
          <w:bCs/>
          <w:sz w:val="32"/>
          <w:szCs w:val="32"/>
        </w:rPr>
        <w:t>Boundary Dispute and Property Ownership</w:t>
      </w:r>
    </w:p>
    <w:p w14:paraId="25875EBA" w14:textId="011A4B2C" w:rsidR="00F2501F" w:rsidRDefault="00F2501F" w:rsidP="00C91151">
      <w:pPr>
        <w:pStyle w:val="ListParagraph"/>
        <w:numPr>
          <w:ilvl w:val="0"/>
          <w:numId w:val="5"/>
        </w:numPr>
        <w:autoSpaceDE w:val="0"/>
        <w:autoSpaceDN w:val="0"/>
        <w:adjustRightInd w:val="0"/>
        <w:spacing w:after="0" w:line="360" w:lineRule="auto"/>
        <w:ind w:left="1077" w:hanging="357"/>
        <w:rPr>
          <w:rFonts w:ascii="Times New Roman" w:hAnsi="Times New Roman" w:cs="Times New Roman"/>
          <w:b/>
          <w:bCs/>
          <w:sz w:val="32"/>
          <w:szCs w:val="32"/>
        </w:rPr>
      </w:pPr>
      <w:r>
        <w:rPr>
          <w:rFonts w:ascii="Times New Roman" w:hAnsi="Times New Roman" w:cs="Times New Roman"/>
          <w:b/>
          <w:bCs/>
          <w:sz w:val="32"/>
          <w:szCs w:val="32"/>
        </w:rPr>
        <w:t>Solar Farm Cable Consent</w:t>
      </w:r>
    </w:p>
    <w:p w14:paraId="68C27EFE" w14:textId="7FA22D80" w:rsidR="00C91151" w:rsidRDefault="00C91151" w:rsidP="00C91151">
      <w:pPr>
        <w:pStyle w:val="ListParagraph"/>
        <w:numPr>
          <w:ilvl w:val="0"/>
          <w:numId w:val="5"/>
        </w:numPr>
        <w:autoSpaceDE w:val="0"/>
        <w:autoSpaceDN w:val="0"/>
        <w:adjustRightInd w:val="0"/>
        <w:spacing w:after="0" w:line="360" w:lineRule="auto"/>
        <w:ind w:left="1077" w:hanging="357"/>
        <w:rPr>
          <w:rFonts w:ascii="Times New Roman" w:hAnsi="Times New Roman" w:cs="Times New Roman"/>
          <w:b/>
          <w:bCs/>
          <w:sz w:val="32"/>
          <w:szCs w:val="32"/>
        </w:rPr>
      </w:pPr>
      <w:r>
        <w:rPr>
          <w:rFonts w:ascii="Times New Roman" w:hAnsi="Times New Roman" w:cs="Times New Roman"/>
          <w:b/>
          <w:bCs/>
          <w:sz w:val="32"/>
          <w:szCs w:val="32"/>
        </w:rPr>
        <w:t>Commercial Lettings and Net Zero</w:t>
      </w:r>
    </w:p>
    <w:p w14:paraId="0DBB63FD" w14:textId="33E74310" w:rsidR="00C91151" w:rsidRDefault="00C91151" w:rsidP="00C91151">
      <w:pPr>
        <w:pStyle w:val="ListParagraph"/>
        <w:numPr>
          <w:ilvl w:val="0"/>
          <w:numId w:val="5"/>
        </w:numPr>
        <w:autoSpaceDE w:val="0"/>
        <w:autoSpaceDN w:val="0"/>
        <w:adjustRightInd w:val="0"/>
        <w:spacing w:after="0" w:line="360" w:lineRule="auto"/>
        <w:ind w:left="1077" w:hanging="357"/>
        <w:rPr>
          <w:rFonts w:ascii="Times New Roman" w:hAnsi="Times New Roman" w:cs="Times New Roman"/>
          <w:b/>
          <w:bCs/>
          <w:sz w:val="32"/>
          <w:szCs w:val="32"/>
        </w:rPr>
      </w:pPr>
      <w:r>
        <w:rPr>
          <w:rFonts w:ascii="Times New Roman" w:hAnsi="Times New Roman" w:cs="Times New Roman"/>
          <w:b/>
          <w:bCs/>
          <w:sz w:val="32"/>
          <w:szCs w:val="32"/>
        </w:rPr>
        <w:t>Managing Farmland around a House</w:t>
      </w:r>
    </w:p>
    <w:p w14:paraId="4A049C0C" w14:textId="0637E8DA" w:rsidR="00C91151" w:rsidRDefault="00C91151" w:rsidP="00C91151">
      <w:pPr>
        <w:pStyle w:val="ListParagraph"/>
        <w:numPr>
          <w:ilvl w:val="0"/>
          <w:numId w:val="5"/>
        </w:numPr>
        <w:autoSpaceDE w:val="0"/>
        <w:autoSpaceDN w:val="0"/>
        <w:adjustRightInd w:val="0"/>
        <w:spacing w:after="0" w:line="360" w:lineRule="auto"/>
        <w:ind w:left="1077" w:hanging="357"/>
        <w:rPr>
          <w:rFonts w:ascii="Times New Roman" w:hAnsi="Times New Roman" w:cs="Times New Roman"/>
          <w:b/>
          <w:bCs/>
          <w:sz w:val="32"/>
          <w:szCs w:val="32"/>
        </w:rPr>
      </w:pPr>
      <w:r>
        <w:rPr>
          <w:rFonts w:ascii="Times New Roman" w:hAnsi="Times New Roman" w:cs="Times New Roman"/>
          <w:b/>
          <w:bCs/>
          <w:sz w:val="32"/>
          <w:szCs w:val="32"/>
        </w:rPr>
        <w:t>Controlling Sold Land</w:t>
      </w:r>
    </w:p>
    <w:p w14:paraId="29ECB895" w14:textId="7D1B6903" w:rsidR="00C91151" w:rsidRPr="00F2501F" w:rsidRDefault="00C91151" w:rsidP="00C91151">
      <w:pPr>
        <w:pStyle w:val="ListParagraph"/>
        <w:numPr>
          <w:ilvl w:val="0"/>
          <w:numId w:val="5"/>
        </w:numPr>
        <w:autoSpaceDE w:val="0"/>
        <w:autoSpaceDN w:val="0"/>
        <w:adjustRightInd w:val="0"/>
        <w:spacing w:after="0" w:line="360" w:lineRule="auto"/>
        <w:ind w:left="1077" w:hanging="357"/>
        <w:rPr>
          <w:rFonts w:ascii="Times New Roman" w:hAnsi="Times New Roman" w:cs="Times New Roman"/>
          <w:b/>
          <w:bCs/>
          <w:sz w:val="32"/>
          <w:szCs w:val="32"/>
        </w:rPr>
      </w:pPr>
      <w:r>
        <w:rPr>
          <w:rFonts w:ascii="Times New Roman" w:hAnsi="Times New Roman" w:cs="Times New Roman"/>
          <w:b/>
          <w:bCs/>
          <w:sz w:val="32"/>
          <w:szCs w:val="32"/>
        </w:rPr>
        <w:t>Grazing Arrangements</w:t>
      </w:r>
    </w:p>
    <w:p w14:paraId="16E5D541" w14:textId="0A32D89D" w:rsidR="00F2501F" w:rsidRDefault="00F2501F" w:rsidP="00DE0605">
      <w:pPr>
        <w:autoSpaceDE w:val="0"/>
        <w:autoSpaceDN w:val="0"/>
        <w:adjustRightInd w:val="0"/>
        <w:rPr>
          <w:rFonts w:ascii="Times New Roman" w:hAnsi="Times New Roman" w:cs="Times New Roman"/>
          <w:b/>
          <w:bCs/>
          <w:sz w:val="24"/>
          <w:szCs w:val="24"/>
        </w:rPr>
      </w:pPr>
    </w:p>
    <w:p w14:paraId="5BACA2C6" w14:textId="043B13E5" w:rsidR="00C91151" w:rsidRDefault="00C91151">
      <w:pPr>
        <w:rPr>
          <w:rFonts w:ascii="Times New Roman" w:hAnsi="Times New Roman" w:cs="Times New Roman"/>
          <w:b/>
          <w:bCs/>
          <w:sz w:val="24"/>
          <w:szCs w:val="24"/>
        </w:rPr>
      </w:pPr>
      <w:r>
        <w:rPr>
          <w:rFonts w:ascii="Times New Roman" w:hAnsi="Times New Roman" w:cs="Times New Roman"/>
          <w:b/>
          <w:bCs/>
          <w:sz w:val="24"/>
          <w:szCs w:val="24"/>
        </w:rPr>
        <w:br w:type="page"/>
      </w:r>
    </w:p>
    <w:p w14:paraId="6DC0CD54" w14:textId="2138D3D2" w:rsidR="005B4D20" w:rsidRDefault="005B4D20" w:rsidP="005B4D2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Question 1 - </w:t>
      </w:r>
      <w:r w:rsidRPr="00603A76">
        <w:rPr>
          <w:rFonts w:ascii="Times New Roman" w:hAnsi="Times New Roman" w:cs="Times New Roman"/>
          <w:b/>
          <w:sz w:val="24"/>
          <w:szCs w:val="24"/>
        </w:rPr>
        <w:t>Boundary Dispute and Property Ownership</w:t>
      </w:r>
    </w:p>
    <w:p w14:paraId="1C22EBA5" w14:textId="77777777" w:rsidR="005B4D20" w:rsidRPr="00603A76" w:rsidRDefault="005B4D20" w:rsidP="005B4D20">
      <w:pPr>
        <w:spacing w:after="0"/>
        <w:jc w:val="center"/>
        <w:rPr>
          <w:rFonts w:ascii="Times New Roman" w:hAnsi="Times New Roman" w:cs="Times New Roman"/>
          <w:b/>
          <w:sz w:val="24"/>
          <w:szCs w:val="24"/>
        </w:rPr>
      </w:pPr>
    </w:p>
    <w:p w14:paraId="1891F3C6" w14:textId="77777777" w:rsidR="005B4D20" w:rsidRDefault="005B4D20" w:rsidP="00C91151">
      <w:pPr>
        <w:spacing w:after="0"/>
        <w:jc w:val="both"/>
        <w:rPr>
          <w:rFonts w:ascii="Times New Roman" w:hAnsi="Times New Roman" w:cs="Times New Roman"/>
          <w:sz w:val="24"/>
          <w:szCs w:val="24"/>
        </w:rPr>
      </w:pPr>
      <w:r w:rsidRPr="00603A76">
        <w:rPr>
          <w:rFonts w:ascii="Times New Roman" w:hAnsi="Times New Roman" w:cs="Times New Roman"/>
          <w:sz w:val="24"/>
          <w:szCs w:val="24"/>
        </w:rPr>
        <w:t xml:space="preserve">You have been asked by a client to try and resolve a boundary dispute with his neighbour on a joint instruction basis. The </w:t>
      </w:r>
      <w:r w:rsidRPr="00267F91">
        <w:rPr>
          <w:rFonts w:ascii="Times New Roman" w:hAnsi="Times New Roman" w:cs="Times New Roman"/>
          <w:sz w:val="24"/>
          <w:szCs w:val="24"/>
        </w:rPr>
        <w:t>dispute relates to the fence between a garden and an adjacent field</w:t>
      </w:r>
      <w:proofErr w:type="gramStart"/>
      <w:r w:rsidRPr="00267F91">
        <w:rPr>
          <w:rFonts w:ascii="Times New Roman" w:hAnsi="Times New Roman" w:cs="Times New Roman"/>
          <w:sz w:val="24"/>
          <w:szCs w:val="24"/>
        </w:rPr>
        <w:t xml:space="preserve">.  </w:t>
      </w:r>
      <w:proofErr w:type="gramEnd"/>
      <w:r w:rsidRPr="00267F91">
        <w:rPr>
          <w:rFonts w:ascii="Times New Roman" w:hAnsi="Times New Roman" w:cs="Times New Roman"/>
          <w:sz w:val="24"/>
          <w:szCs w:val="24"/>
        </w:rPr>
        <w:t xml:space="preserve">The </w:t>
      </w:r>
      <w:r w:rsidRPr="00603A76">
        <w:rPr>
          <w:rFonts w:ascii="Times New Roman" w:hAnsi="Times New Roman" w:cs="Times New Roman"/>
          <w:sz w:val="24"/>
          <w:szCs w:val="24"/>
        </w:rPr>
        <w:t xml:space="preserve">relationship between the parties is reasonably amicable at present. </w:t>
      </w:r>
    </w:p>
    <w:p w14:paraId="3241A7E8" w14:textId="77777777" w:rsidR="005B4D20" w:rsidRPr="00603A76" w:rsidRDefault="005B4D20" w:rsidP="00C91151">
      <w:pPr>
        <w:spacing w:after="0"/>
        <w:jc w:val="both"/>
        <w:rPr>
          <w:rFonts w:ascii="Times New Roman" w:hAnsi="Times New Roman" w:cs="Times New Roman"/>
          <w:sz w:val="24"/>
          <w:szCs w:val="24"/>
        </w:rPr>
      </w:pPr>
    </w:p>
    <w:p w14:paraId="1BD332DE" w14:textId="77777777" w:rsidR="005B4D20" w:rsidRDefault="005B4D20" w:rsidP="00C91151">
      <w:pPr>
        <w:spacing w:after="0"/>
        <w:jc w:val="both"/>
        <w:rPr>
          <w:rFonts w:ascii="Times New Roman" w:hAnsi="Times New Roman" w:cs="Times New Roman"/>
          <w:b/>
          <w:sz w:val="24"/>
          <w:szCs w:val="24"/>
        </w:rPr>
      </w:pPr>
      <w:r w:rsidRPr="00603A76">
        <w:rPr>
          <w:rFonts w:ascii="Times New Roman" w:hAnsi="Times New Roman" w:cs="Times New Roman"/>
          <w:b/>
          <w:sz w:val="24"/>
          <w:szCs w:val="24"/>
        </w:rPr>
        <w:t>a)</w:t>
      </w:r>
      <w:r w:rsidRPr="00603A76">
        <w:rPr>
          <w:rFonts w:ascii="Times New Roman" w:hAnsi="Times New Roman" w:cs="Times New Roman"/>
          <w:b/>
          <w:sz w:val="24"/>
          <w:szCs w:val="24"/>
        </w:rPr>
        <w:tab/>
        <w:t>Give brief details of 5 documents that may assist you in resolving the dispute.</w:t>
      </w:r>
    </w:p>
    <w:p w14:paraId="10534259" w14:textId="77777777" w:rsidR="005B4D20" w:rsidRPr="00603A76" w:rsidRDefault="005B4D20" w:rsidP="00C91151">
      <w:pPr>
        <w:pStyle w:val="NoSpacing"/>
        <w:jc w:val="right"/>
        <w:rPr>
          <w:rFonts w:ascii="Times New Roman" w:hAnsi="Times New Roman" w:cs="Times New Roman"/>
          <w:b/>
          <w:sz w:val="24"/>
          <w:szCs w:val="24"/>
        </w:rPr>
      </w:pPr>
      <w:r w:rsidRPr="00603A76">
        <w:rPr>
          <w:rFonts w:ascii="Times New Roman" w:hAnsi="Times New Roman" w:cs="Times New Roman"/>
          <w:b/>
          <w:sz w:val="24"/>
          <w:szCs w:val="24"/>
        </w:rPr>
        <w:t>(2½ marks)</w:t>
      </w:r>
    </w:p>
    <w:p w14:paraId="6524FFAF" w14:textId="77777777" w:rsidR="005B4D20" w:rsidRPr="00603A76" w:rsidRDefault="005B4D20" w:rsidP="00C91151">
      <w:pPr>
        <w:pStyle w:val="NoSpacing"/>
        <w:jc w:val="both"/>
        <w:rPr>
          <w:rFonts w:ascii="Times New Roman" w:hAnsi="Times New Roman" w:cs="Times New Roman"/>
          <w:b/>
          <w:sz w:val="24"/>
          <w:szCs w:val="24"/>
        </w:rPr>
      </w:pPr>
      <w:r w:rsidRPr="00603A76">
        <w:rPr>
          <w:rFonts w:ascii="Times New Roman" w:hAnsi="Times New Roman" w:cs="Times New Roman"/>
          <w:sz w:val="24"/>
          <w:szCs w:val="24"/>
        </w:rPr>
        <w:tab/>
      </w:r>
      <w:r w:rsidRPr="00603A76">
        <w:rPr>
          <w:rFonts w:ascii="Times New Roman" w:hAnsi="Times New Roman" w:cs="Times New Roman"/>
          <w:b/>
          <w:sz w:val="24"/>
          <w:szCs w:val="24"/>
        </w:rPr>
        <w:t>Answer</w:t>
      </w:r>
    </w:p>
    <w:p w14:paraId="5771D4FC" w14:textId="77777777" w:rsidR="005B4D20" w:rsidRPr="00603A76" w:rsidRDefault="005B4D20" w:rsidP="00C91151">
      <w:pPr>
        <w:pStyle w:val="NoSpacing"/>
        <w:jc w:val="both"/>
        <w:rPr>
          <w:rFonts w:ascii="Times New Roman" w:hAnsi="Times New Roman" w:cs="Times New Roman"/>
          <w:b/>
          <w:sz w:val="24"/>
          <w:szCs w:val="24"/>
        </w:rPr>
      </w:pPr>
      <w:r w:rsidRPr="00603A76">
        <w:rPr>
          <w:rFonts w:ascii="Times New Roman" w:hAnsi="Times New Roman" w:cs="Times New Roman"/>
          <w:b/>
          <w:sz w:val="24"/>
          <w:szCs w:val="24"/>
        </w:rPr>
        <w:tab/>
      </w:r>
    </w:p>
    <w:p w14:paraId="45049D6A"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b/>
          <w:sz w:val="24"/>
          <w:szCs w:val="24"/>
        </w:rPr>
        <w:tab/>
      </w:r>
      <w:r w:rsidRPr="00603A76">
        <w:rPr>
          <w:rFonts w:ascii="Times New Roman" w:hAnsi="Times New Roman" w:cs="Times New Roman"/>
          <w:sz w:val="24"/>
          <w:szCs w:val="24"/>
        </w:rPr>
        <w:t xml:space="preserve">Title Register and Title Plan of both properties – the Registers may refer to </w:t>
      </w:r>
      <w:r w:rsidRPr="00603A76">
        <w:rPr>
          <w:rFonts w:ascii="Times New Roman" w:hAnsi="Times New Roman" w:cs="Times New Roman"/>
          <w:sz w:val="24"/>
          <w:szCs w:val="24"/>
        </w:rPr>
        <w:tab/>
        <w:t xml:space="preserve">other </w:t>
      </w:r>
      <w:r w:rsidRPr="00603A76">
        <w:rPr>
          <w:rFonts w:ascii="Times New Roman" w:hAnsi="Times New Roman" w:cs="Times New Roman"/>
          <w:sz w:val="24"/>
          <w:szCs w:val="24"/>
        </w:rPr>
        <w:tab/>
        <w:t>relevant documents</w:t>
      </w:r>
      <w:proofErr w:type="gramStart"/>
      <w:r w:rsidRPr="00603A76">
        <w:rPr>
          <w:rFonts w:ascii="Times New Roman" w:hAnsi="Times New Roman" w:cs="Times New Roman"/>
          <w:sz w:val="24"/>
          <w:szCs w:val="24"/>
        </w:rPr>
        <w:t xml:space="preserve">.  </w:t>
      </w:r>
      <w:proofErr w:type="gramEnd"/>
      <w:r w:rsidRPr="00603A76">
        <w:rPr>
          <w:rFonts w:ascii="Times New Roman" w:hAnsi="Times New Roman" w:cs="Times New Roman"/>
          <w:sz w:val="24"/>
          <w:szCs w:val="24"/>
        </w:rPr>
        <w:t xml:space="preserve">The plans will only show the general position of </w:t>
      </w:r>
      <w:r w:rsidRPr="00603A76">
        <w:rPr>
          <w:rFonts w:ascii="Times New Roman" w:hAnsi="Times New Roman" w:cs="Times New Roman"/>
          <w:sz w:val="24"/>
          <w:szCs w:val="24"/>
        </w:rPr>
        <w:tab/>
        <w:t>boundaries based on Ordnance Survey maps</w:t>
      </w:r>
    </w:p>
    <w:p w14:paraId="5D17CB7D" w14:textId="77777777" w:rsidR="005B4D20" w:rsidRPr="00603A76" w:rsidRDefault="005B4D20" w:rsidP="00C91151">
      <w:pPr>
        <w:pStyle w:val="NoSpacing"/>
        <w:jc w:val="both"/>
        <w:rPr>
          <w:rFonts w:ascii="Times New Roman" w:hAnsi="Times New Roman" w:cs="Times New Roman"/>
          <w:sz w:val="24"/>
          <w:szCs w:val="24"/>
        </w:rPr>
      </w:pPr>
    </w:p>
    <w:p w14:paraId="74E66E65"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Pre-registration Title Deeds of both properties – if not destroyed</w:t>
      </w:r>
    </w:p>
    <w:p w14:paraId="47261FC9" w14:textId="77777777" w:rsidR="005B4D20" w:rsidRPr="00603A76" w:rsidRDefault="005B4D20" w:rsidP="00C91151">
      <w:pPr>
        <w:pStyle w:val="NoSpacing"/>
        <w:jc w:val="both"/>
        <w:rPr>
          <w:rFonts w:ascii="Times New Roman" w:hAnsi="Times New Roman" w:cs="Times New Roman"/>
          <w:sz w:val="24"/>
          <w:szCs w:val="24"/>
        </w:rPr>
      </w:pPr>
    </w:p>
    <w:p w14:paraId="1C9E4F0B" w14:textId="77777777" w:rsidR="005B4D20" w:rsidRPr="00603A76" w:rsidRDefault="005B4D20" w:rsidP="00C91151">
      <w:pPr>
        <w:pStyle w:val="NoSpacing"/>
        <w:ind w:left="720"/>
        <w:jc w:val="both"/>
        <w:rPr>
          <w:rFonts w:ascii="Times New Roman" w:hAnsi="Times New Roman" w:cs="Times New Roman"/>
          <w:sz w:val="24"/>
          <w:szCs w:val="24"/>
        </w:rPr>
      </w:pPr>
      <w:r w:rsidRPr="00603A76">
        <w:rPr>
          <w:rFonts w:ascii="Times New Roman" w:hAnsi="Times New Roman" w:cs="Times New Roman"/>
          <w:sz w:val="24"/>
          <w:szCs w:val="24"/>
        </w:rPr>
        <w:t>Conveyance Deed</w:t>
      </w:r>
      <w:r w:rsidRPr="00267F91">
        <w:rPr>
          <w:rFonts w:ascii="Times New Roman" w:hAnsi="Times New Roman" w:cs="Times New Roman"/>
          <w:sz w:val="24"/>
          <w:szCs w:val="24"/>
        </w:rPr>
        <w:t>/Contract, Transfer</w:t>
      </w:r>
      <w:r w:rsidRPr="00603A76">
        <w:rPr>
          <w:rFonts w:ascii="Times New Roman" w:hAnsi="Times New Roman" w:cs="Times New Roman"/>
          <w:sz w:val="24"/>
          <w:szCs w:val="24"/>
        </w:rPr>
        <w:t xml:space="preserve"> and Plans of both properties – plans not always accurate</w:t>
      </w:r>
    </w:p>
    <w:p w14:paraId="004B177E" w14:textId="77777777" w:rsidR="005B4D20" w:rsidRPr="00603A76" w:rsidRDefault="005B4D20" w:rsidP="00C91151">
      <w:pPr>
        <w:pStyle w:val="NoSpacing"/>
        <w:jc w:val="both"/>
        <w:rPr>
          <w:rFonts w:ascii="Times New Roman" w:hAnsi="Times New Roman" w:cs="Times New Roman"/>
          <w:sz w:val="24"/>
          <w:szCs w:val="24"/>
        </w:rPr>
      </w:pPr>
    </w:p>
    <w:p w14:paraId="5BD0DC9E" w14:textId="77777777" w:rsidR="005B4D20" w:rsidRPr="00603A76" w:rsidRDefault="005B4D20" w:rsidP="00C91151">
      <w:pPr>
        <w:pStyle w:val="NoSpacing"/>
        <w:ind w:left="720"/>
        <w:jc w:val="both"/>
        <w:rPr>
          <w:rFonts w:ascii="Times New Roman" w:hAnsi="Times New Roman" w:cs="Times New Roman"/>
          <w:sz w:val="24"/>
          <w:szCs w:val="24"/>
        </w:rPr>
      </w:pPr>
      <w:r w:rsidRPr="00603A76">
        <w:rPr>
          <w:rFonts w:ascii="Times New Roman" w:hAnsi="Times New Roman" w:cs="Times New Roman"/>
          <w:sz w:val="24"/>
          <w:szCs w:val="24"/>
        </w:rPr>
        <w:t xml:space="preserve">Published Maps/Ordnance Survey Maps – not a definitive map of the properties’ boundaries therefore </w:t>
      </w:r>
      <w:proofErr w:type="gramStart"/>
      <w:r w:rsidRPr="00603A76">
        <w:rPr>
          <w:rFonts w:ascii="Times New Roman" w:hAnsi="Times New Roman" w:cs="Times New Roman"/>
          <w:sz w:val="24"/>
          <w:szCs w:val="24"/>
        </w:rPr>
        <w:t>use</w:t>
      </w:r>
      <w:proofErr w:type="gramEnd"/>
      <w:r w:rsidRPr="00603A76">
        <w:rPr>
          <w:rFonts w:ascii="Times New Roman" w:hAnsi="Times New Roman" w:cs="Times New Roman"/>
          <w:sz w:val="24"/>
          <w:szCs w:val="24"/>
        </w:rPr>
        <w:t xml:space="preserve"> with care </w:t>
      </w:r>
    </w:p>
    <w:p w14:paraId="76AC7ACE" w14:textId="77777777" w:rsidR="005B4D20" w:rsidRPr="00603A76" w:rsidRDefault="005B4D20" w:rsidP="00C91151">
      <w:pPr>
        <w:pStyle w:val="NoSpacing"/>
        <w:jc w:val="both"/>
        <w:rPr>
          <w:rFonts w:ascii="Times New Roman" w:hAnsi="Times New Roman" w:cs="Times New Roman"/>
          <w:sz w:val="24"/>
          <w:szCs w:val="24"/>
        </w:rPr>
      </w:pPr>
    </w:p>
    <w:p w14:paraId="51F01E28"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Local Searches</w:t>
      </w:r>
    </w:p>
    <w:p w14:paraId="03C1BEF9" w14:textId="77777777" w:rsidR="005B4D20" w:rsidRPr="00603A76" w:rsidRDefault="005B4D20" w:rsidP="00C91151">
      <w:pPr>
        <w:pStyle w:val="NoSpacing"/>
        <w:jc w:val="both"/>
        <w:rPr>
          <w:rFonts w:ascii="Times New Roman" w:hAnsi="Times New Roman" w:cs="Times New Roman"/>
          <w:sz w:val="24"/>
          <w:szCs w:val="24"/>
        </w:rPr>
      </w:pPr>
    </w:p>
    <w:p w14:paraId="3AC81326"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Sales Particulars – may have had a plan attached</w:t>
      </w:r>
    </w:p>
    <w:p w14:paraId="28937797" w14:textId="77777777" w:rsidR="005B4D20" w:rsidRPr="00603A76" w:rsidRDefault="005B4D20" w:rsidP="00C91151">
      <w:pPr>
        <w:pStyle w:val="NoSpacing"/>
        <w:jc w:val="both"/>
        <w:rPr>
          <w:rFonts w:ascii="Times New Roman" w:hAnsi="Times New Roman" w:cs="Times New Roman"/>
          <w:sz w:val="24"/>
          <w:szCs w:val="24"/>
        </w:rPr>
      </w:pPr>
    </w:p>
    <w:p w14:paraId="3C5FAD14"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Drawings and plans accompanying planning applications</w:t>
      </w:r>
    </w:p>
    <w:p w14:paraId="3D7FAE35" w14:textId="77777777" w:rsidR="005B4D20" w:rsidRPr="00603A76" w:rsidRDefault="005B4D20" w:rsidP="00C91151">
      <w:pPr>
        <w:pStyle w:val="NoSpacing"/>
        <w:jc w:val="both"/>
        <w:rPr>
          <w:rFonts w:ascii="Times New Roman" w:hAnsi="Times New Roman" w:cs="Times New Roman"/>
          <w:sz w:val="24"/>
          <w:szCs w:val="24"/>
        </w:rPr>
      </w:pPr>
    </w:p>
    <w:p w14:paraId="664B0E34"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Photographs – aerial, terrestrial, family, archived</w:t>
      </w:r>
    </w:p>
    <w:p w14:paraId="686CD0C2" w14:textId="77777777" w:rsidR="005B4D20" w:rsidRPr="00603A76" w:rsidRDefault="005B4D20" w:rsidP="00C91151">
      <w:pPr>
        <w:pStyle w:val="NoSpacing"/>
        <w:jc w:val="both"/>
        <w:rPr>
          <w:rFonts w:ascii="Times New Roman" w:hAnsi="Times New Roman" w:cs="Times New Roman"/>
          <w:sz w:val="24"/>
          <w:szCs w:val="24"/>
        </w:rPr>
      </w:pPr>
    </w:p>
    <w:p w14:paraId="31918396"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Sellers Property Information Forms</w:t>
      </w:r>
    </w:p>
    <w:p w14:paraId="3671D48E" w14:textId="77777777" w:rsidR="005B4D20" w:rsidRPr="00603A76" w:rsidRDefault="005B4D20" w:rsidP="00C91151">
      <w:pPr>
        <w:pStyle w:val="NoSpacing"/>
        <w:jc w:val="both"/>
        <w:rPr>
          <w:rFonts w:ascii="Times New Roman" w:hAnsi="Times New Roman" w:cs="Times New Roman"/>
          <w:sz w:val="24"/>
          <w:szCs w:val="24"/>
        </w:rPr>
      </w:pPr>
    </w:p>
    <w:p w14:paraId="47F414DE"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Witness Statements</w:t>
      </w:r>
    </w:p>
    <w:p w14:paraId="79D154D9"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t xml:space="preserve">               </w:t>
      </w: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p>
    <w:p w14:paraId="6EB0FE9E" w14:textId="77777777" w:rsidR="005B4D20" w:rsidRPr="00603A76" w:rsidRDefault="005B4D20" w:rsidP="00C91151">
      <w:pPr>
        <w:pStyle w:val="NoSpacing"/>
        <w:jc w:val="both"/>
        <w:rPr>
          <w:rFonts w:ascii="Times New Roman" w:hAnsi="Times New Roman" w:cs="Times New Roman"/>
          <w:b/>
          <w:sz w:val="24"/>
          <w:szCs w:val="24"/>
        </w:rPr>
      </w:pPr>
      <w:r w:rsidRPr="00603A76">
        <w:rPr>
          <w:rFonts w:ascii="Times New Roman" w:hAnsi="Times New Roman" w:cs="Times New Roman"/>
          <w:sz w:val="24"/>
          <w:szCs w:val="24"/>
        </w:rPr>
        <w:t>b</w:t>
      </w:r>
      <w:r w:rsidRPr="00603A76">
        <w:rPr>
          <w:rFonts w:ascii="Times New Roman" w:hAnsi="Times New Roman" w:cs="Times New Roman"/>
          <w:b/>
          <w:sz w:val="24"/>
          <w:szCs w:val="24"/>
        </w:rPr>
        <w:t>)</w:t>
      </w:r>
      <w:r w:rsidRPr="00603A76">
        <w:rPr>
          <w:rFonts w:ascii="Times New Roman" w:hAnsi="Times New Roman" w:cs="Times New Roman"/>
          <w:b/>
          <w:sz w:val="24"/>
          <w:szCs w:val="24"/>
        </w:rPr>
        <w:tab/>
        <w:t>Provide examples of the alternative methods of solving a boundary dispute?</w:t>
      </w:r>
    </w:p>
    <w:p w14:paraId="1724E1EC" w14:textId="77777777" w:rsidR="005B4D20" w:rsidRPr="00603A76" w:rsidRDefault="005B4D20" w:rsidP="00C91151">
      <w:pPr>
        <w:pStyle w:val="NoSpacing"/>
        <w:jc w:val="right"/>
        <w:rPr>
          <w:rFonts w:ascii="Times New Roman" w:hAnsi="Times New Roman" w:cs="Times New Roman"/>
          <w:b/>
          <w:sz w:val="24"/>
          <w:szCs w:val="24"/>
        </w:rPr>
      </w:pPr>
      <w:r w:rsidRPr="00603A76">
        <w:rPr>
          <w:rFonts w:ascii="Times New Roman" w:hAnsi="Times New Roman" w:cs="Times New Roman"/>
          <w:b/>
          <w:sz w:val="24"/>
          <w:szCs w:val="24"/>
        </w:rPr>
        <w:t xml:space="preserve">(2 of the </w:t>
      </w:r>
      <w:r>
        <w:rPr>
          <w:rFonts w:ascii="Times New Roman" w:hAnsi="Times New Roman" w:cs="Times New Roman"/>
          <w:b/>
          <w:sz w:val="24"/>
          <w:szCs w:val="24"/>
        </w:rPr>
        <w:t>below</w:t>
      </w:r>
      <w:r w:rsidRPr="00603A76">
        <w:rPr>
          <w:rFonts w:ascii="Times New Roman" w:hAnsi="Times New Roman" w:cs="Times New Roman"/>
          <w:b/>
          <w:sz w:val="24"/>
          <w:szCs w:val="24"/>
        </w:rPr>
        <w:t xml:space="preserve"> for ½ mark)</w:t>
      </w:r>
    </w:p>
    <w:p w14:paraId="02630D64" w14:textId="77777777" w:rsidR="00C91151" w:rsidRDefault="00C91151" w:rsidP="00C91151">
      <w:pPr>
        <w:pStyle w:val="NoSpacing"/>
        <w:jc w:val="both"/>
        <w:rPr>
          <w:rFonts w:ascii="Times New Roman" w:hAnsi="Times New Roman" w:cs="Times New Roman"/>
          <w:b/>
          <w:sz w:val="24"/>
          <w:szCs w:val="24"/>
        </w:rPr>
      </w:pPr>
    </w:p>
    <w:p w14:paraId="7CFBCB36" w14:textId="19E85DCC" w:rsidR="005B4D20" w:rsidRPr="00603A76" w:rsidRDefault="005B4D20" w:rsidP="00C91151">
      <w:pPr>
        <w:pStyle w:val="NoSpacing"/>
        <w:jc w:val="both"/>
        <w:rPr>
          <w:rFonts w:ascii="Times New Roman" w:hAnsi="Times New Roman" w:cs="Times New Roman"/>
          <w:b/>
          <w:sz w:val="24"/>
          <w:szCs w:val="24"/>
        </w:rPr>
      </w:pPr>
      <w:r w:rsidRPr="00603A76">
        <w:rPr>
          <w:rFonts w:ascii="Times New Roman" w:hAnsi="Times New Roman" w:cs="Times New Roman"/>
          <w:b/>
          <w:sz w:val="24"/>
          <w:szCs w:val="24"/>
        </w:rPr>
        <w:tab/>
        <w:t>Answer</w:t>
      </w:r>
    </w:p>
    <w:p w14:paraId="62AFC476" w14:textId="77777777" w:rsidR="005B4D20" w:rsidRPr="00603A76" w:rsidRDefault="005B4D20" w:rsidP="00C91151">
      <w:pPr>
        <w:pStyle w:val="NoSpacing"/>
        <w:jc w:val="both"/>
        <w:rPr>
          <w:rFonts w:ascii="Times New Roman" w:hAnsi="Times New Roman" w:cs="Times New Roman"/>
          <w:sz w:val="24"/>
          <w:szCs w:val="24"/>
        </w:rPr>
      </w:pPr>
    </w:p>
    <w:p w14:paraId="0C10C7CD"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(There is no regulatory authority to settle boundary disputes)</w:t>
      </w:r>
    </w:p>
    <w:p w14:paraId="7ACDAA48" w14:textId="77777777" w:rsidR="005B4D20" w:rsidRPr="00603A76" w:rsidRDefault="005B4D20" w:rsidP="00C91151">
      <w:pPr>
        <w:pStyle w:val="NoSpacing"/>
        <w:jc w:val="both"/>
        <w:rPr>
          <w:rFonts w:ascii="Times New Roman" w:hAnsi="Times New Roman" w:cs="Times New Roman"/>
          <w:b/>
          <w:sz w:val="24"/>
          <w:szCs w:val="24"/>
        </w:rPr>
      </w:pPr>
    </w:p>
    <w:p w14:paraId="3F0A8FCE"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r>
      <w:r w:rsidRPr="00267F91">
        <w:rPr>
          <w:rFonts w:ascii="Times New Roman" w:hAnsi="Times New Roman" w:cs="Times New Roman"/>
          <w:sz w:val="24"/>
          <w:szCs w:val="24"/>
        </w:rPr>
        <w:t>Negotiation and a</w:t>
      </w:r>
      <w:r w:rsidRPr="00603A76">
        <w:rPr>
          <w:rFonts w:ascii="Times New Roman" w:hAnsi="Times New Roman" w:cs="Times New Roman"/>
          <w:sz w:val="24"/>
          <w:szCs w:val="24"/>
        </w:rPr>
        <w:t>micable resolution</w:t>
      </w:r>
    </w:p>
    <w:p w14:paraId="133BB139" w14:textId="77777777" w:rsidR="005B4D20" w:rsidRPr="00603A76" w:rsidRDefault="005B4D20" w:rsidP="00C91151">
      <w:pPr>
        <w:pStyle w:val="NoSpacing"/>
        <w:jc w:val="both"/>
        <w:rPr>
          <w:rFonts w:ascii="Times New Roman" w:hAnsi="Times New Roman" w:cs="Times New Roman"/>
          <w:sz w:val="24"/>
          <w:szCs w:val="24"/>
        </w:rPr>
      </w:pPr>
    </w:p>
    <w:p w14:paraId="740A93F2"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 xml:space="preserve">Early Neutral Evaluation – will not settle the dispute but allows the parties to </w:t>
      </w:r>
      <w:r w:rsidRPr="00603A76">
        <w:rPr>
          <w:rFonts w:ascii="Times New Roman" w:hAnsi="Times New Roman" w:cs="Times New Roman"/>
          <w:sz w:val="24"/>
          <w:szCs w:val="24"/>
        </w:rPr>
        <w:tab/>
        <w:t>make the next decision and gives advice on the best way forward</w:t>
      </w:r>
    </w:p>
    <w:p w14:paraId="54DAAC9D" w14:textId="77777777" w:rsidR="005B4D20" w:rsidRPr="00603A76" w:rsidRDefault="005B4D20" w:rsidP="00C91151">
      <w:pPr>
        <w:pStyle w:val="NoSpacing"/>
        <w:jc w:val="both"/>
        <w:rPr>
          <w:rFonts w:ascii="Times New Roman" w:hAnsi="Times New Roman" w:cs="Times New Roman"/>
          <w:sz w:val="24"/>
          <w:szCs w:val="24"/>
        </w:rPr>
      </w:pPr>
    </w:p>
    <w:p w14:paraId="641CED0F"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Expert Determination / RICS Neighbour Dispute Service</w:t>
      </w:r>
    </w:p>
    <w:p w14:paraId="44BF331D" w14:textId="77777777" w:rsidR="005B4D20" w:rsidRPr="00603A76" w:rsidRDefault="005B4D20" w:rsidP="00C91151">
      <w:pPr>
        <w:pStyle w:val="NoSpacing"/>
        <w:jc w:val="both"/>
        <w:rPr>
          <w:rFonts w:ascii="Times New Roman" w:hAnsi="Times New Roman" w:cs="Times New Roman"/>
          <w:sz w:val="24"/>
          <w:szCs w:val="24"/>
        </w:rPr>
      </w:pPr>
    </w:p>
    <w:p w14:paraId="7618B121"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Mediation</w:t>
      </w:r>
    </w:p>
    <w:p w14:paraId="2C5037C6" w14:textId="77777777" w:rsidR="005B4D20" w:rsidRPr="00603A76" w:rsidRDefault="005B4D20" w:rsidP="00C91151">
      <w:pPr>
        <w:pStyle w:val="NoSpacing"/>
        <w:jc w:val="both"/>
        <w:rPr>
          <w:rFonts w:ascii="Times New Roman" w:hAnsi="Times New Roman" w:cs="Times New Roman"/>
          <w:sz w:val="24"/>
          <w:szCs w:val="24"/>
        </w:rPr>
      </w:pPr>
    </w:p>
    <w:p w14:paraId="1C787947"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lastRenderedPageBreak/>
        <w:tab/>
        <w:t>Adjudication – little used</w:t>
      </w:r>
    </w:p>
    <w:p w14:paraId="54D1642B"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r>
    </w:p>
    <w:p w14:paraId="7FFCBB7B" w14:textId="77777777" w:rsidR="005B4D20" w:rsidRPr="00603A76" w:rsidRDefault="005B4D20" w:rsidP="00C91151">
      <w:pPr>
        <w:pStyle w:val="NoSpacing"/>
        <w:ind w:left="2410" w:hanging="1701"/>
        <w:jc w:val="both"/>
        <w:rPr>
          <w:rFonts w:ascii="Times New Roman" w:hAnsi="Times New Roman" w:cs="Times New Roman"/>
          <w:sz w:val="24"/>
          <w:szCs w:val="24"/>
        </w:rPr>
      </w:pPr>
      <w:r w:rsidRPr="00603A76">
        <w:rPr>
          <w:rFonts w:ascii="Times New Roman" w:hAnsi="Times New Roman" w:cs="Times New Roman"/>
          <w:sz w:val="24"/>
          <w:szCs w:val="24"/>
        </w:rPr>
        <w:t xml:space="preserve">Legal Action – </w:t>
      </w:r>
    </w:p>
    <w:p w14:paraId="1DB1532C" w14:textId="77777777" w:rsidR="005B4D20" w:rsidRPr="00603A76" w:rsidRDefault="005B4D20" w:rsidP="00C91151">
      <w:pPr>
        <w:pStyle w:val="NoSpacing"/>
        <w:ind w:left="2410" w:hanging="1701"/>
        <w:jc w:val="both"/>
        <w:rPr>
          <w:rFonts w:ascii="Times New Roman" w:hAnsi="Times New Roman" w:cs="Times New Roman"/>
          <w:sz w:val="24"/>
          <w:szCs w:val="24"/>
        </w:rPr>
      </w:pPr>
      <w:r w:rsidRPr="00603A76">
        <w:rPr>
          <w:rFonts w:ascii="Times New Roman" w:hAnsi="Times New Roman" w:cs="Times New Roman"/>
          <w:sz w:val="24"/>
          <w:szCs w:val="24"/>
        </w:rPr>
        <w:t xml:space="preserve">England - </w:t>
      </w:r>
      <w:r>
        <w:rPr>
          <w:rFonts w:ascii="Times New Roman" w:hAnsi="Times New Roman" w:cs="Times New Roman"/>
          <w:sz w:val="24"/>
          <w:szCs w:val="24"/>
        </w:rPr>
        <w:tab/>
      </w:r>
      <w:r w:rsidRPr="00603A76">
        <w:rPr>
          <w:rFonts w:ascii="Times New Roman" w:hAnsi="Times New Roman" w:cs="Times New Roman"/>
          <w:sz w:val="24"/>
          <w:szCs w:val="24"/>
        </w:rPr>
        <w:t>Land Registration Division of the First Tier Tribunal (Property Chamber</w:t>
      </w:r>
    </w:p>
    <w:p w14:paraId="36D091A2" w14:textId="77777777" w:rsidR="005B4D20" w:rsidRPr="00603A76" w:rsidRDefault="005B4D20" w:rsidP="00C91151">
      <w:pPr>
        <w:pStyle w:val="NoSpacing"/>
        <w:ind w:left="2410"/>
        <w:jc w:val="both"/>
        <w:rPr>
          <w:rFonts w:ascii="Times New Roman" w:hAnsi="Times New Roman" w:cs="Times New Roman"/>
          <w:sz w:val="24"/>
          <w:szCs w:val="24"/>
        </w:rPr>
      </w:pPr>
      <w:r w:rsidRPr="00603A76">
        <w:rPr>
          <w:rFonts w:ascii="Times New Roman" w:hAnsi="Times New Roman" w:cs="Times New Roman"/>
          <w:sz w:val="24"/>
          <w:szCs w:val="24"/>
        </w:rPr>
        <w:t>County Court</w:t>
      </w:r>
    </w:p>
    <w:p w14:paraId="7A6FB4BC" w14:textId="77777777" w:rsidR="005B4D20" w:rsidRPr="00603A76" w:rsidRDefault="005B4D20" w:rsidP="00C91151">
      <w:pPr>
        <w:pStyle w:val="NoSpacing"/>
        <w:ind w:left="2410"/>
        <w:jc w:val="both"/>
        <w:rPr>
          <w:rFonts w:ascii="Times New Roman" w:hAnsi="Times New Roman" w:cs="Times New Roman"/>
          <w:sz w:val="24"/>
          <w:szCs w:val="24"/>
        </w:rPr>
      </w:pPr>
      <w:r w:rsidRPr="00603A76">
        <w:rPr>
          <w:rFonts w:ascii="Times New Roman" w:hAnsi="Times New Roman" w:cs="Times New Roman"/>
          <w:sz w:val="24"/>
          <w:szCs w:val="24"/>
        </w:rPr>
        <w:t>High Court</w:t>
      </w:r>
    </w:p>
    <w:p w14:paraId="2A759C0A" w14:textId="77777777" w:rsidR="005B4D20" w:rsidRPr="00603A76" w:rsidRDefault="005B4D20" w:rsidP="00C91151">
      <w:pPr>
        <w:pStyle w:val="NoSpacing"/>
        <w:jc w:val="both"/>
        <w:rPr>
          <w:rFonts w:ascii="Times New Roman" w:hAnsi="Times New Roman" w:cs="Times New Roman"/>
          <w:b/>
          <w:sz w:val="24"/>
          <w:szCs w:val="24"/>
        </w:rPr>
      </w:pP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b/>
          <w:sz w:val="24"/>
          <w:szCs w:val="24"/>
        </w:rPr>
        <w:t xml:space="preserve">    </w:t>
      </w:r>
    </w:p>
    <w:p w14:paraId="7CEFFC54" w14:textId="77777777" w:rsidR="005B4D20" w:rsidRPr="00603A76" w:rsidRDefault="005B4D20" w:rsidP="00C91151">
      <w:pPr>
        <w:pStyle w:val="NoSpacing"/>
        <w:jc w:val="both"/>
        <w:rPr>
          <w:rFonts w:ascii="Times New Roman" w:hAnsi="Times New Roman" w:cs="Times New Roman"/>
          <w:b/>
          <w:sz w:val="24"/>
          <w:szCs w:val="24"/>
        </w:rPr>
      </w:pPr>
    </w:p>
    <w:p w14:paraId="69AA41B1" w14:textId="427F80AC" w:rsidR="005B4D20" w:rsidRPr="00603A76" w:rsidRDefault="005B4D20" w:rsidP="005E3536">
      <w:pPr>
        <w:pStyle w:val="NoSpacing"/>
        <w:ind w:left="720" w:hanging="720"/>
        <w:jc w:val="both"/>
        <w:rPr>
          <w:rFonts w:ascii="Times New Roman" w:hAnsi="Times New Roman" w:cs="Times New Roman"/>
          <w:b/>
          <w:sz w:val="24"/>
          <w:szCs w:val="24"/>
        </w:rPr>
      </w:pPr>
      <w:r w:rsidRPr="00603A76">
        <w:rPr>
          <w:rFonts w:ascii="Times New Roman" w:hAnsi="Times New Roman" w:cs="Times New Roman"/>
          <w:b/>
          <w:sz w:val="24"/>
          <w:szCs w:val="24"/>
        </w:rPr>
        <w:t>c)</w:t>
      </w:r>
      <w:r w:rsidRPr="00603A76">
        <w:rPr>
          <w:rFonts w:ascii="Times New Roman" w:hAnsi="Times New Roman" w:cs="Times New Roman"/>
          <w:b/>
          <w:sz w:val="24"/>
          <w:szCs w:val="24"/>
        </w:rPr>
        <w:tab/>
        <w:t>Your client has asked you to establish who owns an abandoned</w:t>
      </w:r>
      <w:r>
        <w:rPr>
          <w:rFonts w:ascii="Times New Roman" w:hAnsi="Times New Roman" w:cs="Times New Roman"/>
          <w:b/>
          <w:sz w:val="24"/>
          <w:szCs w:val="24"/>
        </w:rPr>
        <w:t xml:space="preserve"> </w:t>
      </w:r>
      <w:r w:rsidRPr="00267F91">
        <w:rPr>
          <w:rFonts w:ascii="Times New Roman" w:hAnsi="Times New Roman" w:cs="Times New Roman"/>
          <w:b/>
          <w:sz w:val="24"/>
          <w:szCs w:val="24"/>
        </w:rPr>
        <w:t xml:space="preserve">cottage </w:t>
      </w:r>
      <w:r w:rsidRPr="00603A76">
        <w:rPr>
          <w:rFonts w:ascii="Times New Roman" w:hAnsi="Times New Roman" w:cs="Times New Roman"/>
          <w:b/>
          <w:sz w:val="24"/>
          <w:szCs w:val="24"/>
        </w:rPr>
        <w:t>in the</w:t>
      </w:r>
      <w:r>
        <w:rPr>
          <w:rFonts w:ascii="Times New Roman" w:hAnsi="Times New Roman" w:cs="Times New Roman"/>
          <w:b/>
          <w:sz w:val="24"/>
          <w:szCs w:val="24"/>
        </w:rPr>
        <w:t xml:space="preserve"> </w:t>
      </w:r>
      <w:r w:rsidRPr="00267F91">
        <w:rPr>
          <w:rFonts w:ascii="Times New Roman" w:hAnsi="Times New Roman" w:cs="Times New Roman"/>
          <w:b/>
          <w:sz w:val="24"/>
          <w:szCs w:val="24"/>
        </w:rPr>
        <w:t xml:space="preserve">village </w:t>
      </w:r>
      <w:r w:rsidRPr="00603A76">
        <w:rPr>
          <w:rFonts w:ascii="Times New Roman" w:hAnsi="Times New Roman" w:cs="Times New Roman"/>
          <w:b/>
          <w:sz w:val="24"/>
          <w:szCs w:val="24"/>
        </w:rPr>
        <w:t xml:space="preserve">where he </w:t>
      </w:r>
      <w:r w:rsidRPr="00267F91">
        <w:rPr>
          <w:rFonts w:ascii="Times New Roman" w:hAnsi="Times New Roman" w:cs="Times New Roman"/>
          <w:b/>
          <w:sz w:val="24"/>
          <w:szCs w:val="24"/>
        </w:rPr>
        <w:t xml:space="preserve">farms </w:t>
      </w:r>
      <w:r w:rsidRPr="00603A76">
        <w:rPr>
          <w:rFonts w:ascii="Times New Roman" w:hAnsi="Times New Roman" w:cs="Times New Roman"/>
          <w:b/>
          <w:sz w:val="24"/>
          <w:szCs w:val="24"/>
        </w:rPr>
        <w:t>which he would like to buy</w:t>
      </w:r>
      <w:proofErr w:type="gramStart"/>
      <w:r w:rsidRPr="00603A76">
        <w:rPr>
          <w:rFonts w:ascii="Times New Roman" w:hAnsi="Times New Roman" w:cs="Times New Roman"/>
          <w:b/>
          <w:sz w:val="24"/>
          <w:szCs w:val="24"/>
        </w:rPr>
        <w:t xml:space="preserve">.  </w:t>
      </w:r>
      <w:proofErr w:type="gramEnd"/>
      <w:r w:rsidRPr="00603A76">
        <w:rPr>
          <w:rFonts w:ascii="Times New Roman" w:hAnsi="Times New Roman" w:cs="Times New Roman"/>
          <w:b/>
          <w:sz w:val="24"/>
          <w:szCs w:val="24"/>
        </w:rPr>
        <w:t>It is not registered.</w:t>
      </w:r>
    </w:p>
    <w:p w14:paraId="070BB738" w14:textId="77777777" w:rsidR="005B4D20" w:rsidRPr="00603A76" w:rsidRDefault="005B4D20" w:rsidP="00C91151">
      <w:pPr>
        <w:pStyle w:val="NoSpacing"/>
        <w:jc w:val="both"/>
        <w:rPr>
          <w:rFonts w:ascii="Times New Roman" w:hAnsi="Times New Roman" w:cs="Times New Roman"/>
          <w:b/>
          <w:sz w:val="24"/>
          <w:szCs w:val="24"/>
        </w:rPr>
      </w:pPr>
    </w:p>
    <w:p w14:paraId="6780A639" w14:textId="7AAE6433"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b/>
          <w:sz w:val="24"/>
          <w:szCs w:val="24"/>
        </w:rPr>
        <w:tab/>
        <w:t>Outline four actions you might take to establish the ownership.</w:t>
      </w:r>
      <w:r w:rsidRPr="005B4D20">
        <w:rPr>
          <w:rFonts w:ascii="Times New Roman" w:hAnsi="Times New Roman" w:cs="Times New Roman"/>
          <w:b/>
          <w:sz w:val="24"/>
          <w:szCs w:val="24"/>
        </w:rPr>
        <w:t xml:space="preserve"> </w:t>
      </w:r>
      <w:r>
        <w:rPr>
          <w:rFonts w:ascii="Times New Roman" w:hAnsi="Times New Roman" w:cs="Times New Roman"/>
          <w:b/>
          <w:sz w:val="24"/>
          <w:szCs w:val="24"/>
        </w:rPr>
        <w:tab/>
      </w:r>
      <w:r w:rsidRPr="00603A76">
        <w:rPr>
          <w:rFonts w:ascii="Times New Roman" w:hAnsi="Times New Roman" w:cs="Times New Roman"/>
          <w:b/>
          <w:sz w:val="24"/>
          <w:szCs w:val="24"/>
        </w:rPr>
        <w:t>(2 marks)</w:t>
      </w:r>
    </w:p>
    <w:p w14:paraId="4D75D277" w14:textId="77777777" w:rsidR="005B4D20" w:rsidRPr="00603A76" w:rsidRDefault="005B4D20" w:rsidP="00C91151">
      <w:pPr>
        <w:pStyle w:val="NoSpacing"/>
        <w:jc w:val="both"/>
        <w:rPr>
          <w:rFonts w:ascii="Times New Roman" w:hAnsi="Times New Roman" w:cs="Times New Roman"/>
          <w:b/>
          <w:sz w:val="24"/>
          <w:szCs w:val="24"/>
        </w:rPr>
      </w:pPr>
    </w:p>
    <w:p w14:paraId="3C17FF70" w14:textId="77777777" w:rsidR="005B4D20" w:rsidRPr="00603A76" w:rsidRDefault="005B4D20" w:rsidP="00C91151">
      <w:pPr>
        <w:pStyle w:val="NoSpacing"/>
        <w:jc w:val="both"/>
        <w:rPr>
          <w:rFonts w:ascii="Times New Roman" w:hAnsi="Times New Roman" w:cs="Times New Roman"/>
          <w:b/>
          <w:sz w:val="24"/>
          <w:szCs w:val="24"/>
        </w:rPr>
      </w:pPr>
    </w:p>
    <w:p w14:paraId="7FAF4E37" w14:textId="77777777" w:rsidR="005B4D20" w:rsidRPr="00603A76" w:rsidRDefault="005B4D20" w:rsidP="00C91151">
      <w:pPr>
        <w:pStyle w:val="NoSpacing"/>
        <w:jc w:val="both"/>
        <w:rPr>
          <w:rFonts w:ascii="Times New Roman" w:hAnsi="Times New Roman" w:cs="Times New Roman"/>
          <w:b/>
          <w:sz w:val="24"/>
          <w:szCs w:val="24"/>
        </w:rPr>
      </w:pPr>
      <w:r w:rsidRPr="00603A76">
        <w:rPr>
          <w:rFonts w:ascii="Times New Roman" w:hAnsi="Times New Roman" w:cs="Times New Roman"/>
          <w:b/>
          <w:sz w:val="24"/>
          <w:szCs w:val="24"/>
        </w:rPr>
        <w:tab/>
        <w:t>Answer</w:t>
      </w:r>
    </w:p>
    <w:p w14:paraId="03588EB8" w14:textId="77777777" w:rsidR="005B4D20" w:rsidRPr="00603A76" w:rsidRDefault="005B4D20" w:rsidP="00C91151">
      <w:pPr>
        <w:pStyle w:val="NoSpacing"/>
        <w:jc w:val="both"/>
        <w:rPr>
          <w:rFonts w:ascii="Times New Roman" w:hAnsi="Times New Roman" w:cs="Times New Roman"/>
          <w:b/>
          <w:sz w:val="24"/>
          <w:szCs w:val="24"/>
        </w:rPr>
      </w:pPr>
    </w:p>
    <w:p w14:paraId="7767CA55"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 xml:space="preserve">Check adjoining registered properties for any references to documents which </w:t>
      </w:r>
      <w:r w:rsidRPr="00603A76">
        <w:rPr>
          <w:rFonts w:ascii="Times New Roman" w:hAnsi="Times New Roman" w:cs="Times New Roman"/>
          <w:sz w:val="24"/>
          <w:szCs w:val="24"/>
        </w:rPr>
        <w:tab/>
        <w:t>may refer or link to the unregistered property</w:t>
      </w:r>
    </w:p>
    <w:p w14:paraId="63CA267F" w14:textId="77777777" w:rsidR="005B4D20" w:rsidRPr="00603A76" w:rsidRDefault="005B4D20" w:rsidP="00C91151">
      <w:pPr>
        <w:pStyle w:val="NoSpacing"/>
        <w:jc w:val="both"/>
        <w:rPr>
          <w:rFonts w:ascii="Times New Roman" w:hAnsi="Times New Roman" w:cs="Times New Roman"/>
          <w:sz w:val="24"/>
          <w:szCs w:val="24"/>
        </w:rPr>
      </w:pPr>
    </w:p>
    <w:p w14:paraId="5D33CDA5"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Search County or Local Authority records</w:t>
      </w:r>
      <w:r w:rsidRPr="00267F91">
        <w:rPr>
          <w:rFonts w:ascii="Times New Roman" w:hAnsi="Times New Roman" w:cs="Times New Roman"/>
          <w:sz w:val="24"/>
          <w:szCs w:val="24"/>
        </w:rPr>
        <w:t xml:space="preserve"> including County archives and library</w:t>
      </w:r>
    </w:p>
    <w:p w14:paraId="27652848" w14:textId="77777777" w:rsidR="005B4D20" w:rsidRPr="00603A76" w:rsidRDefault="005B4D20" w:rsidP="00C91151">
      <w:pPr>
        <w:pStyle w:val="NoSpacing"/>
        <w:jc w:val="both"/>
        <w:rPr>
          <w:rFonts w:ascii="Times New Roman" w:hAnsi="Times New Roman" w:cs="Times New Roman"/>
          <w:sz w:val="24"/>
          <w:szCs w:val="24"/>
        </w:rPr>
      </w:pPr>
    </w:p>
    <w:p w14:paraId="6EC716DD"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Check historic planning applications</w:t>
      </w:r>
    </w:p>
    <w:p w14:paraId="66C50BC7" w14:textId="77777777" w:rsidR="005B4D20" w:rsidRPr="00603A76" w:rsidRDefault="005B4D20" w:rsidP="00C91151">
      <w:pPr>
        <w:pStyle w:val="NoSpacing"/>
        <w:jc w:val="both"/>
        <w:rPr>
          <w:rFonts w:ascii="Times New Roman" w:hAnsi="Times New Roman" w:cs="Times New Roman"/>
          <w:sz w:val="24"/>
          <w:szCs w:val="24"/>
        </w:rPr>
      </w:pPr>
    </w:p>
    <w:p w14:paraId="3061B5EC"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Check the local electoral register</w:t>
      </w:r>
    </w:p>
    <w:p w14:paraId="2F8CF667" w14:textId="77777777" w:rsidR="005B4D20" w:rsidRPr="00603A76" w:rsidRDefault="005B4D20" w:rsidP="00C91151">
      <w:pPr>
        <w:pStyle w:val="NoSpacing"/>
        <w:jc w:val="both"/>
        <w:rPr>
          <w:rFonts w:ascii="Times New Roman" w:hAnsi="Times New Roman" w:cs="Times New Roman"/>
          <w:sz w:val="24"/>
          <w:szCs w:val="24"/>
        </w:rPr>
      </w:pPr>
    </w:p>
    <w:p w14:paraId="4DD594D3"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 xml:space="preserve">Ask neighbours and adjoining </w:t>
      </w:r>
      <w:r w:rsidRPr="00267F91">
        <w:rPr>
          <w:rFonts w:ascii="Times New Roman" w:hAnsi="Times New Roman" w:cs="Times New Roman"/>
          <w:sz w:val="24"/>
          <w:szCs w:val="24"/>
        </w:rPr>
        <w:t xml:space="preserve">property </w:t>
      </w:r>
      <w:r w:rsidRPr="00603A76">
        <w:rPr>
          <w:rFonts w:ascii="Times New Roman" w:hAnsi="Times New Roman" w:cs="Times New Roman"/>
          <w:sz w:val="24"/>
          <w:szCs w:val="24"/>
        </w:rPr>
        <w:t>owners</w:t>
      </w:r>
    </w:p>
    <w:p w14:paraId="15BB4077" w14:textId="77777777" w:rsidR="005B4D20" w:rsidRPr="00603A76" w:rsidRDefault="005B4D20" w:rsidP="00C91151">
      <w:pPr>
        <w:pStyle w:val="NoSpacing"/>
        <w:jc w:val="both"/>
        <w:rPr>
          <w:rFonts w:ascii="Times New Roman" w:hAnsi="Times New Roman" w:cs="Times New Roman"/>
          <w:sz w:val="24"/>
          <w:szCs w:val="24"/>
        </w:rPr>
      </w:pPr>
    </w:p>
    <w:p w14:paraId="4BA4D897" w14:textId="77777777" w:rsidR="005B4D20"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 xml:space="preserve">Ask </w:t>
      </w:r>
      <w:proofErr w:type="gramStart"/>
      <w:r w:rsidRPr="00603A76">
        <w:rPr>
          <w:rFonts w:ascii="Times New Roman" w:hAnsi="Times New Roman" w:cs="Times New Roman"/>
          <w:sz w:val="24"/>
          <w:szCs w:val="24"/>
        </w:rPr>
        <w:t>local residents</w:t>
      </w:r>
      <w:proofErr w:type="gramEnd"/>
    </w:p>
    <w:p w14:paraId="0E15FE03" w14:textId="77777777" w:rsidR="005B4D20" w:rsidRPr="00603A76" w:rsidRDefault="005B4D20" w:rsidP="00C91151">
      <w:pPr>
        <w:pStyle w:val="NoSpacing"/>
        <w:jc w:val="both"/>
        <w:rPr>
          <w:rFonts w:ascii="Times New Roman" w:hAnsi="Times New Roman" w:cs="Times New Roman"/>
          <w:sz w:val="24"/>
          <w:szCs w:val="24"/>
        </w:rPr>
      </w:pPr>
    </w:p>
    <w:p w14:paraId="42C5E5BD" w14:textId="7CBE74CE" w:rsidR="008372A8" w:rsidRPr="00603A76" w:rsidRDefault="005B4D20"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t>Ask in local shops, pubs, post office</w:t>
      </w: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r w:rsidR="00003952" w:rsidRPr="00603A76">
        <w:rPr>
          <w:rFonts w:ascii="Times New Roman" w:hAnsi="Times New Roman" w:cs="Times New Roman"/>
          <w:sz w:val="24"/>
          <w:szCs w:val="24"/>
        </w:rPr>
        <w:t xml:space="preserve">  </w:t>
      </w:r>
    </w:p>
    <w:p w14:paraId="3D0B63F2" w14:textId="0F7ADFC3" w:rsidR="001E4466" w:rsidRPr="00603A76" w:rsidRDefault="008372A8" w:rsidP="00C91151">
      <w:pPr>
        <w:pStyle w:val="NoSpacing"/>
        <w:jc w:val="both"/>
        <w:rPr>
          <w:rFonts w:ascii="Times New Roman" w:hAnsi="Times New Roman" w:cs="Times New Roman"/>
          <w:sz w:val="24"/>
          <w:szCs w:val="24"/>
        </w:rPr>
      </w:pP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r w:rsidRPr="00603A76">
        <w:rPr>
          <w:rFonts w:ascii="Times New Roman" w:hAnsi="Times New Roman" w:cs="Times New Roman"/>
          <w:sz w:val="24"/>
          <w:szCs w:val="24"/>
        </w:rPr>
        <w:tab/>
      </w:r>
      <w:r w:rsidR="001E4466" w:rsidRPr="00603A76">
        <w:rPr>
          <w:rFonts w:ascii="Times New Roman" w:hAnsi="Times New Roman" w:cs="Times New Roman"/>
          <w:sz w:val="24"/>
          <w:szCs w:val="24"/>
        </w:rPr>
        <w:t xml:space="preserve"> </w:t>
      </w:r>
    </w:p>
    <w:p w14:paraId="7905FE0C" w14:textId="63C415D2" w:rsidR="001E4466" w:rsidRDefault="001E4466" w:rsidP="00C91151">
      <w:pPr>
        <w:pStyle w:val="NoSpacing"/>
        <w:jc w:val="both"/>
        <w:rPr>
          <w:rFonts w:ascii="Arial" w:hAnsi="Arial" w:cs="Arial"/>
          <w:sz w:val="24"/>
          <w:szCs w:val="24"/>
        </w:rPr>
      </w:pPr>
    </w:p>
    <w:p w14:paraId="7485FD64" w14:textId="5356D8F1" w:rsidR="00575A25" w:rsidRDefault="00575A25" w:rsidP="00A4201C">
      <w:pPr>
        <w:pStyle w:val="NoSpacing"/>
        <w:jc w:val="both"/>
        <w:rPr>
          <w:rFonts w:ascii="Arial" w:hAnsi="Arial" w:cs="Arial"/>
          <w:sz w:val="24"/>
          <w:szCs w:val="24"/>
        </w:rPr>
      </w:pPr>
    </w:p>
    <w:p w14:paraId="45CD79E1" w14:textId="76C98EE4" w:rsidR="00575A25" w:rsidRDefault="00575A25" w:rsidP="00A4201C">
      <w:pPr>
        <w:pStyle w:val="NoSpacing"/>
        <w:jc w:val="both"/>
        <w:rPr>
          <w:rFonts w:ascii="Arial" w:hAnsi="Arial" w:cs="Arial"/>
          <w:sz w:val="24"/>
          <w:szCs w:val="24"/>
        </w:rPr>
      </w:pPr>
    </w:p>
    <w:p w14:paraId="7F5E6503" w14:textId="593C60BD" w:rsidR="00B71017" w:rsidRDefault="00B71017">
      <w:pPr>
        <w:rPr>
          <w:rFonts w:ascii="Times New Roman" w:hAnsi="Times New Roman" w:cs="Times New Roman"/>
          <w:sz w:val="24"/>
          <w:szCs w:val="24"/>
        </w:rPr>
      </w:pPr>
      <w:r>
        <w:rPr>
          <w:rFonts w:ascii="Times New Roman" w:hAnsi="Times New Roman" w:cs="Times New Roman"/>
          <w:sz w:val="24"/>
          <w:szCs w:val="24"/>
        </w:rPr>
        <w:br w:type="page"/>
      </w:r>
    </w:p>
    <w:p w14:paraId="7C581A82" w14:textId="77777777" w:rsidR="00575A25" w:rsidRPr="00FD0CA7" w:rsidRDefault="00575A25" w:rsidP="00575A25">
      <w:pPr>
        <w:spacing w:after="0"/>
        <w:rPr>
          <w:rFonts w:ascii="Times New Roman" w:hAnsi="Times New Roman" w:cs="Times New Roman"/>
          <w:sz w:val="24"/>
          <w:szCs w:val="24"/>
        </w:rPr>
      </w:pPr>
    </w:p>
    <w:p w14:paraId="635622DE" w14:textId="02D4323E" w:rsidR="00575A25" w:rsidRPr="00FD0CA7" w:rsidRDefault="005B4D20" w:rsidP="00575A25">
      <w:pPr>
        <w:spacing w:after="0"/>
        <w:jc w:val="center"/>
        <w:rPr>
          <w:rFonts w:ascii="Times New Roman" w:hAnsi="Times New Roman" w:cs="Times New Roman"/>
          <w:b/>
          <w:bCs/>
          <w:sz w:val="24"/>
          <w:szCs w:val="24"/>
        </w:rPr>
      </w:pPr>
      <w:r>
        <w:rPr>
          <w:rFonts w:ascii="Times New Roman" w:hAnsi="Times New Roman" w:cs="Times New Roman"/>
          <w:b/>
          <w:bCs/>
          <w:sz w:val="24"/>
          <w:szCs w:val="24"/>
        </w:rPr>
        <w:t>Que</w:t>
      </w:r>
      <w:r w:rsidR="00267F91">
        <w:rPr>
          <w:rFonts w:ascii="Times New Roman" w:hAnsi="Times New Roman" w:cs="Times New Roman"/>
          <w:b/>
          <w:bCs/>
          <w:sz w:val="24"/>
          <w:szCs w:val="24"/>
        </w:rPr>
        <w:t xml:space="preserve">stion 2 - </w:t>
      </w:r>
      <w:r w:rsidR="00575A25" w:rsidRPr="00FD0CA7">
        <w:rPr>
          <w:rFonts w:ascii="Times New Roman" w:hAnsi="Times New Roman" w:cs="Times New Roman"/>
          <w:b/>
          <w:bCs/>
          <w:sz w:val="24"/>
          <w:szCs w:val="24"/>
        </w:rPr>
        <w:t xml:space="preserve">Solar </w:t>
      </w:r>
      <w:r w:rsidR="00575A25">
        <w:rPr>
          <w:rFonts w:ascii="Times New Roman" w:hAnsi="Times New Roman" w:cs="Times New Roman"/>
          <w:b/>
          <w:bCs/>
          <w:sz w:val="24"/>
          <w:szCs w:val="24"/>
        </w:rPr>
        <w:t>Farm C</w:t>
      </w:r>
      <w:r w:rsidR="00575A25" w:rsidRPr="00FD0CA7">
        <w:rPr>
          <w:rFonts w:ascii="Times New Roman" w:hAnsi="Times New Roman" w:cs="Times New Roman"/>
          <w:b/>
          <w:bCs/>
          <w:sz w:val="24"/>
          <w:szCs w:val="24"/>
        </w:rPr>
        <w:t xml:space="preserve">able </w:t>
      </w:r>
      <w:r w:rsidR="00575A25">
        <w:rPr>
          <w:rFonts w:ascii="Times New Roman" w:hAnsi="Times New Roman" w:cs="Times New Roman"/>
          <w:b/>
          <w:bCs/>
          <w:sz w:val="24"/>
          <w:szCs w:val="24"/>
        </w:rPr>
        <w:t>C</w:t>
      </w:r>
      <w:r w:rsidR="00575A25" w:rsidRPr="00FD0CA7">
        <w:rPr>
          <w:rFonts w:ascii="Times New Roman" w:hAnsi="Times New Roman" w:cs="Times New Roman"/>
          <w:b/>
          <w:bCs/>
          <w:sz w:val="24"/>
          <w:szCs w:val="24"/>
        </w:rPr>
        <w:t>onsent</w:t>
      </w:r>
    </w:p>
    <w:p w14:paraId="7A84855F" w14:textId="77777777" w:rsidR="00575A25" w:rsidRDefault="00575A25" w:rsidP="00575A25">
      <w:pPr>
        <w:spacing w:after="0"/>
        <w:rPr>
          <w:rFonts w:ascii="Times New Roman" w:hAnsi="Times New Roman" w:cs="Times New Roman"/>
          <w:sz w:val="24"/>
          <w:szCs w:val="24"/>
        </w:rPr>
      </w:pPr>
    </w:p>
    <w:p w14:paraId="48FD8ED6" w14:textId="6FC1A2FA" w:rsidR="00575A25" w:rsidRDefault="00575A25" w:rsidP="005E3536">
      <w:pPr>
        <w:spacing w:after="0"/>
        <w:jc w:val="both"/>
        <w:rPr>
          <w:rFonts w:ascii="Times New Roman" w:hAnsi="Times New Roman" w:cs="Times New Roman"/>
          <w:sz w:val="24"/>
          <w:szCs w:val="24"/>
        </w:rPr>
      </w:pPr>
      <w:r>
        <w:rPr>
          <w:rFonts w:ascii="Times New Roman" w:hAnsi="Times New Roman" w:cs="Times New Roman"/>
          <w:sz w:val="24"/>
          <w:szCs w:val="24"/>
        </w:rPr>
        <w:t>A neighbour with a solar farm project has approached your client for consent for an underground power export cable across his land</w:t>
      </w:r>
      <w:proofErr w:type="gramStart"/>
      <w:r>
        <w:rPr>
          <w:rFonts w:ascii="Times New Roman" w:hAnsi="Times New Roman" w:cs="Times New Roman"/>
          <w:sz w:val="24"/>
          <w:szCs w:val="24"/>
        </w:rPr>
        <w:t xml:space="preserve">. </w:t>
      </w:r>
      <w:r w:rsidR="00863A29">
        <w:rPr>
          <w:rFonts w:ascii="Times New Roman" w:hAnsi="Times New Roman" w:cs="Times New Roman"/>
          <w:sz w:val="24"/>
          <w:szCs w:val="24"/>
        </w:rPr>
        <w:t xml:space="preserve"> </w:t>
      </w:r>
      <w:proofErr w:type="gramEnd"/>
      <w:r w:rsidR="00863A29">
        <w:rPr>
          <w:rFonts w:ascii="Times New Roman" w:hAnsi="Times New Roman" w:cs="Times New Roman"/>
          <w:sz w:val="24"/>
          <w:szCs w:val="24"/>
        </w:rPr>
        <w:t>The solar developer has a connection offer from the District Network Operator and is intending to submit a planning application shortly.</w:t>
      </w:r>
    </w:p>
    <w:p w14:paraId="425D955D" w14:textId="77777777" w:rsidR="00575A25" w:rsidRDefault="00575A25" w:rsidP="005E3536">
      <w:pPr>
        <w:spacing w:after="0"/>
        <w:jc w:val="both"/>
        <w:rPr>
          <w:rFonts w:ascii="Times New Roman" w:hAnsi="Times New Roman" w:cs="Times New Roman"/>
          <w:sz w:val="24"/>
          <w:szCs w:val="24"/>
        </w:rPr>
      </w:pPr>
    </w:p>
    <w:p w14:paraId="1B37E0A9" w14:textId="77777777" w:rsidR="00575A25" w:rsidRPr="00F434C6" w:rsidRDefault="00575A25" w:rsidP="005E3536">
      <w:pPr>
        <w:spacing w:after="0"/>
        <w:jc w:val="both"/>
        <w:rPr>
          <w:rFonts w:ascii="Times New Roman" w:hAnsi="Times New Roman" w:cs="Times New Roman"/>
          <w:b/>
          <w:bCs/>
          <w:sz w:val="24"/>
          <w:szCs w:val="24"/>
        </w:rPr>
      </w:pPr>
      <w:r w:rsidRPr="00F434C6">
        <w:rPr>
          <w:rFonts w:ascii="Times New Roman" w:hAnsi="Times New Roman" w:cs="Times New Roman"/>
          <w:b/>
          <w:bCs/>
          <w:sz w:val="24"/>
          <w:szCs w:val="24"/>
        </w:rPr>
        <w:t>On what agreement might that cable be laid?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 mark</w:t>
      </w:r>
    </w:p>
    <w:p w14:paraId="49B27EFF" w14:textId="77777777" w:rsidR="00575A25" w:rsidRDefault="00575A25" w:rsidP="005E3536">
      <w:pPr>
        <w:spacing w:after="0"/>
        <w:jc w:val="both"/>
        <w:rPr>
          <w:rFonts w:ascii="Times New Roman" w:hAnsi="Times New Roman" w:cs="Times New Roman"/>
          <w:sz w:val="24"/>
          <w:szCs w:val="24"/>
        </w:rPr>
      </w:pPr>
    </w:p>
    <w:p w14:paraId="74D27B04" w14:textId="77777777" w:rsidR="00863A29" w:rsidRDefault="00575A25" w:rsidP="005E3536">
      <w:pPr>
        <w:spacing w:after="0"/>
        <w:jc w:val="both"/>
        <w:rPr>
          <w:rFonts w:ascii="Times New Roman" w:hAnsi="Times New Roman" w:cs="Times New Roman"/>
          <w:sz w:val="24"/>
          <w:szCs w:val="24"/>
        </w:rPr>
      </w:pPr>
      <w:r>
        <w:rPr>
          <w:rFonts w:ascii="Times New Roman" w:hAnsi="Times New Roman" w:cs="Times New Roman"/>
          <w:sz w:val="24"/>
          <w:szCs w:val="24"/>
        </w:rPr>
        <w:t>Typically, an easement (servitude in Scotland).</w:t>
      </w:r>
    </w:p>
    <w:p w14:paraId="5FBEE10A" w14:textId="2FB45682" w:rsidR="00575A25" w:rsidRDefault="00863A29" w:rsidP="005E3536">
      <w:pPr>
        <w:spacing w:after="0"/>
        <w:jc w:val="both"/>
        <w:rPr>
          <w:rFonts w:ascii="Times New Roman" w:hAnsi="Times New Roman" w:cs="Times New Roman"/>
          <w:sz w:val="24"/>
          <w:szCs w:val="24"/>
        </w:rPr>
      </w:pPr>
      <w:r>
        <w:rPr>
          <w:rFonts w:ascii="Times New Roman" w:hAnsi="Times New Roman" w:cs="Times New Roman"/>
          <w:sz w:val="24"/>
          <w:szCs w:val="24"/>
        </w:rPr>
        <w:t>Pre-cursor would usually be an option for an easement.</w:t>
      </w:r>
      <w:r w:rsidR="00575A25">
        <w:rPr>
          <w:rFonts w:ascii="Times New Roman" w:hAnsi="Times New Roman" w:cs="Times New Roman"/>
          <w:sz w:val="24"/>
          <w:szCs w:val="24"/>
        </w:rPr>
        <w:t xml:space="preserve">  </w:t>
      </w:r>
      <w:r w:rsidR="00575A25">
        <w:rPr>
          <w:rFonts w:ascii="Times New Roman" w:hAnsi="Times New Roman" w:cs="Times New Roman"/>
          <w:sz w:val="24"/>
          <w:szCs w:val="24"/>
        </w:rPr>
        <w:tab/>
      </w:r>
      <w:r w:rsidR="00575A25">
        <w:rPr>
          <w:rFonts w:ascii="Times New Roman" w:hAnsi="Times New Roman" w:cs="Times New Roman"/>
          <w:sz w:val="24"/>
          <w:szCs w:val="24"/>
        </w:rPr>
        <w:tab/>
      </w:r>
      <w:r w:rsidR="00575A25">
        <w:rPr>
          <w:rFonts w:ascii="Times New Roman" w:hAnsi="Times New Roman" w:cs="Times New Roman"/>
          <w:sz w:val="24"/>
          <w:szCs w:val="24"/>
        </w:rPr>
        <w:tab/>
      </w:r>
      <w:r w:rsidR="00575A25">
        <w:rPr>
          <w:rFonts w:ascii="Times New Roman" w:hAnsi="Times New Roman" w:cs="Times New Roman"/>
          <w:sz w:val="24"/>
          <w:szCs w:val="24"/>
        </w:rPr>
        <w:tab/>
      </w:r>
      <w:r w:rsidR="00575A25">
        <w:rPr>
          <w:rFonts w:ascii="Times New Roman" w:hAnsi="Times New Roman" w:cs="Times New Roman"/>
          <w:sz w:val="24"/>
          <w:szCs w:val="24"/>
        </w:rPr>
        <w:tab/>
      </w:r>
    </w:p>
    <w:p w14:paraId="38CC25C2" w14:textId="77777777" w:rsidR="00575A25" w:rsidRDefault="00575A25" w:rsidP="005E3536">
      <w:pPr>
        <w:spacing w:after="0"/>
        <w:jc w:val="both"/>
        <w:rPr>
          <w:rFonts w:ascii="Times New Roman" w:hAnsi="Times New Roman" w:cs="Times New Roman"/>
          <w:sz w:val="24"/>
          <w:szCs w:val="24"/>
        </w:rPr>
      </w:pPr>
    </w:p>
    <w:p w14:paraId="0AD15740" w14:textId="77777777" w:rsidR="00575A25" w:rsidRDefault="00575A25" w:rsidP="005E3536">
      <w:pPr>
        <w:spacing w:after="0"/>
        <w:jc w:val="both"/>
        <w:rPr>
          <w:rFonts w:ascii="Times New Roman" w:hAnsi="Times New Roman" w:cs="Times New Roman"/>
          <w:sz w:val="24"/>
          <w:szCs w:val="24"/>
        </w:rPr>
      </w:pPr>
      <w:r>
        <w:rPr>
          <w:rFonts w:ascii="Times New Roman" w:hAnsi="Times New Roman" w:cs="Times New Roman"/>
          <w:sz w:val="24"/>
          <w:szCs w:val="24"/>
        </w:rPr>
        <w:t>Alternatives could include:</w:t>
      </w:r>
    </w:p>
    <w:p w14:paraId="1C0CE893" w14:textId="77777777" w:rsidR="00575A25" w:rsidRDefault="00575A25" w:rsidP="005E3536">
      <w:pPr>
        <w:pStyle w:val="ListParagraph"/>
        <w:numPr>
          <w:ilvl w:val="0"/>
          <w:numId w:val="2"/>
        </w:numPr>
        <w:spacing w:after="0"/>
        <w:jc w:val="both"/>
        <w:rPr>
          <w:rFonts w:ascii="Times New Roman" w:hAnsi="Times New Roman" w:cs="Times New Roman"/>
          <w:sz w:val="24"/>
          <w:szCs w:val="24"/>
        </w:rPr>
      </w:pPr>
      <w:r w:rsidRPr="00CB7F62">
        <w:rPr>
          <w:rFonts w:ascii="Times New Roman" w:hAnsi="Times New Roman" w:cs="Times New Roman"/>
          <w:sz w:val="24"/>
          <w:szCs w:val="24"/>
        </w:rPr>
        <w:t>a licence/wayleave</w:t>
      </w:r>
      <w:r>
        <w:rPr>
          <w:rFonts w:ascii="Times New Roman" w:hAnsi="Times New Roman" w:cs="Times New Roman"/>
          <w:sz w:val="24"/>
          <w:szCs w:val="24"/>
        </w:rPr>
        <w:t xml:space="preserve"> – too insecure for the project and its financing?</w:t>
      </w:r>
    </w:p>
    <w:p w14:paraId="36431D54" w14:textId="77777777" w:rsidR="00575A25" w:rsidRPr="00CB7F62" w:rsidRDefault="00575A25" w:rsidP="005E3536">
      <w:pPr>
        <w:pStyle w:val="ListParagraph"/>
        <w:numPr>
          <w:ilvl w:val="0"/>
          <w:numId w:val="2"/>
        </w:numPr>
        <w:spacing w:after="0"/>
        <w:jc w:val="both"/>
        <w:rPr>
          <w:rFonts w:ascii="Times New Roman" w:hAnsi="Times New Roman" w:cs="Times New Roman"/>
          <w:sz w:val="24"/>
          <w:szCs w:val="24"/>
        </w:rPr>
      </w:pPr>
      <w:r w:rsidRPr="00CB7F62">
        <w:rPr>
          <w:rFonts w:ascii="Times New Roman" w:hAnsi="Times New Roman" w:cs="Times New Roman"/>
          <w:sz w:val="24"/>
          <w:szCs w:val="24"/>
        </w:rPr>
        <w:t>a lease</w:t>
      </w:r>
      <w:r>
        <w:rPr>
          <w:rFonts w:ascii="Times New Roman" w:hAnsi="Times New Roman" w:cs="Times New Roman"/>
          <w:sz w:val="24"/>
          <w:szCs w:val="24"/>
        </w:rPr>
        <w:t xml:space="preserve"> – why should your client agree this?</w:t>
      </w:r>
    </w:p>
    <w:p w14:paraId="47C8F5C2" w14:textId="77777777" w:rsidR="00575A25" w:rsidRDefault="00575A25" w:rsidP="005E3536">
      <w:pPr>
        <w:spacing w:after="0"/>
        <w:jc w:val="both"/>
        <w:rPr>
          <w:rFonts w:ascii="Times New Roman" w:hAnsi="Times New Roman" w:cs="Times New Roman"/>
          <w:sz w:val="24"/>
          <w:szCs w:val="24"/>
        </w:rPr>
      </w:pPr>
    </w:p>
    <w:p w14:paraId="0388EFF1" w14:textId="77777777" w:rsidR="00575A25" w:rsidRPr="00F434C6" w:rsidRDefault="00575A25" w:rsidP="005E3536">
      <w:pPr>
        <w:spacing w:after="0"/>
        <w:jc w:val="both"/>
        <w:rPr>
          <w:rFonts w:ascii="Times New Roman" w:hAnsi="Times New Roman" w:cs="Times New Roman"/>
          <w:b/>
          <w:bCs/>
          <w:sz w:val="24"/>
          <w:szCs w:val="24"/>
        </w:rPr>
      </w:pPr>
      <w:r w:rsidRPr="00F434C6">
        <w:rPr>
          <w:rFonts w:ascii="Times New Roman" w:hAnsi="Times New Roman" w:cs="Times New Roman"/>
          <w:b/>
          <w:bCs/>
          <w:sz w:val="24"/>
          <w:szCs w:val="24"/>
        </w:rPr>
        <w:t>How might you approach the valuation of payment for that agreement?</w:t>
      </w:r>
      <w:r>
        <w:rPr>
          <w:rFonts w:ascii="Times New Roman" w:hAnsi="Times New Roman" w:cs="Times New Roman"/>
          <w:b/>
          <w:bCs/>
          <w:sz w:val="24"/>
          <w:szCs w:val="24"/>
        </w:rPr>
        <w:tab/>
        <w:t>1½ marks</w:t>
      </w:r>
    </w:p>
    <w:p w14:paraId="3769A992" w14:textId="77777777" w:rsidR="00575A25" w:rsidRDefault="00575A25" w:rsidP="005E3536">
      <w:pPr>
        <w:spacing w:after="0"/>
        <w:jc w:val="both"/>
        <w:rPr>
          <w:rFonts w:ascii="Times New Roman" w:hAnsi="Times New Roman" w:cs="Times New Roman"/>
          <w:sz w:val="24"/>
          <w:szCs w:val="24"/>
        </w:rPr>
      </w:pPr>
    </w:p>
    <w:p w14:paraId="6B9B28A4" w14:textId="77777777" w:rsidR="00575A25" w:rsidRDefault="00575A25" w:rsidP="005E3536">
      <w:pPr>
        <w:spacing w:after="0"/>
        <w:jc w:val="both"/>
        <w:rPr>
          <w:rFonts w:ascii="Times New Roman" w:hAnsi="Times New Roman" w:cs="Times New Roman"/>
          <w:sz w:val="24"/>
          <w:szCs w:val="24"/>
        </w:rPr>
      </w:pPr>
      <w:r>
        <w:rPr>
          <w:rFonts w:ascii="Times New Roman" w:hAnsi="Times New Roman" w:cs="Times New Roman"/>
          <w:sz w:val="24"/>
          <w:szCs w:val="24"/>
        </w:rPr>
        <w:t>How essential is the route for the project to work?</w:t>
      </w:r>
    </w:p>
    <w:p w14:paraId="3A731D48" w14:textId="77777777" w:rsidR="00575A25" w:rsidRDefault="00575A25" w:rsidP="005E353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Does your client have a ransom position (Stokes v Cambridge, etc)? or are there other options?</w:t>
      </w:r>
    </w:p>
    <w:p w14:paraId="6D3716D0" w14:textId="3C2D1D0E" w:rsidR="00575A25" w:rsidRDefault="00575A25" w:rsidP="005E353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Value if this gives a grid connection</w:t>
      </w:r>
      <w:r w:rsidR="00863A29">
        <w:rPr>
          <w:rFonts w:ascii="Times New Roman" w:hAnsi="Times New Roman" w:cs="Times New Roman"/>
          <w:sz w:val="24"/>
          <w:szCs w:val="24"/>
        </w:rPr>
        <w:t xml:space="preserve"> (point of connection)</w:t>
      </w:r>
    </w:p>
    <w:p w14:paraId="75732A96" w14:textId="3E492E86" w:rsidR="00575A25" w:rsidRDefault="00575A25" w:rsidP="005E353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Length of route over the land </w:t>
      </w:r>
      <w:r w:rsidR="00863A29">
        <w:rPr>
          <w:rFonts w:ascii="Times New Roman" w:hAnsi="Times New Roman" w:cs="Times New Roman"/>
          <w:sz w:val="24"/>
          <w:szCs w:val="24"/>
        </w:rPr>
        <w:t>and whether other third-party landowners are required</w:t>
      </w:r>
    </w:p>
    <w:p w14:paraId="5E35B49A" w14:textId="77777777" w:rsidR="00575A25" w:rsidRPr="00F434C6" w:rsidRDefault="00575A25" w:rsidP="005E353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Impact on your client and his plans</w:t>
      </w:r>
    </w:p>
    <w:p w14:paraId="4D5E5861" w14:textId="77777777" w:rsidR="00575A25" w:rsidRDefault="00575A25" w:rsidP="005E3536">
      <w:pPr>
        <w:spacing w:after="0"/>
        <w:jc w:val="both"/>
        <w:rPr>
          <w:rFonts w:ascii="Times New Roman" w:hAnsi="Times New Roman" w:cs="Times New Roman"/>
          <w:sz w:val="24"/>
          <w:szCs w:val="24"/>
        </w:rPr>
      </w:pPr>
    </w:p>
    <w:p w14:paraId="37715250" w14:textId="77777777" w:rsidR="00575A25" w:rsidRPr="00F434C6" w:rsidRDefault="00575A25" w:rsidP="005E3536">
      <w:pPr>
        <w:spacing w:after="0"/>
        <w:jc w:val="both"/>
        <w:rPr>
          <w:rFonts w:ascii="Times New Roman" w:hAnsi="Times New Roman" w:cs="Times New Roman"/>
          <w:b/>
          <w:bCs/>
          <w:sz w:val="24"/>
          <w:szCs w:val="24"/>
        </w:rPr>
      </w:pPr>
      <w:r w:rsidRPr="00F434C6">
        <w:rPr>
          <w:rFonts w:ascii="Times New Roman" w:hAnsi="Times New Roman" w:cs="Times New Roman"/>
          <w:b/>
          <w:bCs/>
          <w:sz w:val="24"/>
          <w:szCs w:val="24"/>
        </w:rPr>
        <w:t>Give indicative figures for the payment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16F8F12" w14:textId="77777777" w:rsidR="00575A25" w:rsidRPr="00F434C6" w:rsidRDefault="00575A25" w:rsidP="005E3536">
      <w:pPr>
        <w:pStyle w:val="ListParagraph"/>
        <w:numPr>
          <w:ilvl w:val="0"/>
          <w:numId w:val="1"/>
        </w:numPr>
        <w:spacing w:after="0"/>
        <w:jc w:val="both"/>
        <w:rPr>
          <w:rFonts w:ascii="Times New Roman" w:hAnsi="Times New Roman" w:cs="Times New Roman"/>
          <w:b/>
          <w:bCs/>
          <w:sz w:val="24"/>
          <w:szCs w:val="24"/>
        </w:rPr>
      </w:pPr>
      <w:r w:rsidRPr="00F434C6">
        <w:rPr>
          <w:rFonts w:ascii="Times New Roman" w:hAnsi="Times New Roman" w:cs="Times New Roman"/>
          <w:b/>
          <w:bCs/>
          <w:sz w:val="24"/>
          <w:szCs w:val="24"/>
        </w:rPr>
        <w:t>If this land gave access to point of connection to the grid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½ mark</w:t>
      </w:r>
    </w:p>
    <w:p w14:paraId="7FD06E5E" w14:textId="77777777" w:rsidR="00575A25" w:rsidRPr="00F434C6" w:rsidRDefault="00575A25" w:rsidP="005E3536">
      <w:pPr>
        <w:pStyle w:val="ListParagraph"/>
        <w:numPr>
          <w:ilvl w:val="0"/>
          <w:numId w:val="1"/>
        </w:numPr>
        <w:spacing w:after="0"/>
        <w:jc w:val="both"/>
        <w:rPr>
          <w:rFonts w:ascii="Times New Roman" w:hAnsi="Times New Roman" w:cs="Times New Roman"/>
          <w:b/>
          <w:bCs/>
          <w:sz w:val="24"/>
          <w:szCs w:val="24"/>
        </w:rPr>
      </w:pPr>
      <w:r w:rsidRPr="00F434C6">
        <w:rPr>
          <w:rFonts w:ascii="Times New Roman" w:hAnsi="Times New Roman" w:cs="Times New Roman"/>
          <w:b/>
          <w:bCs/>
          <w:sz w:val="24"/>
          <w:szCs w:val="24"/>
        </w:rPr>
        <w:t xml:space="preserve">If this was simply for the power cable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½ mark</w:t>
      </w:r>
    </w:p>
    <w:p w14:paraId="7A26FB44" w14:textId="77777777" w:rsidR="00575A25" w:rsidRDefault="00575A25" w:rsidP="005E3536">
      <w:pPr>
        <w:spacing w:after="0"/>
        <w:jc w:val="both"/>
        <w:rPr>
          <w:rFonts w:ascii="Times New Roman" w:hAnsi="Times New Roman" w:cs="Times New Roman"/>
          <w:sz w:val="24"/>
          <w:szCs w:val="24"/>
        </w:rPr>
      </w:pPr>
    </w:p>
    <w:p w14:paraId="448247EE" w14:textId="7655EFE9" w:rsidR="00575A25" w:rsidRDefault="00575A25" w:rsidP="005E3536">
      <w:pPr>
        <w:spacing w:after="0"/>
        <w:jc w:val="both"/>
        <w:rPr>
          <w:rFonts w:ascii="Times New Roman" w:hAnsi="Times New Roman" w:cs="Times New Roman"/>
          <w:sz w:val="24"/>
          <w:szCs w:val="24"/>
        </w:rPr>
      </w:pPr>
      <w:r w:rsidRPr="00BD4831">
        <w:rPr>
          <w:rFonts w:ascii="Times New Roman" w:hAnsi="Times New Roman" w:cs="Times New Roman"/>
          <w:i/>
          <w:iCs/>
          <w:sz w:val="24"/>
          <w:szCs w:val="24"/>
        </w:rPr>
        <w:t>Grid connection</w:t>
      </w:r>
      <w:r>
        <w:rPr>
          <w:rFonts w:ascii="Times New Roman" w:hAnsi="Times New Roman" w:cs="Times New Roman"/>
          <w:sz w:val="24"/>
          <w:szCs w:val="24"/>
        </w:rPr>
        <w:t xml:space="preserve"> - £100,000</w:t>
      </w:r>
      <w:r w:rsidR="00863A29">
        <w:rPr>
          <w:rFonts w:ascii="Times New Roman" w:hAnsi="Times New Roman" w:cs="Times New Roman"/>
          <w:sz w:val="24"/>
          <w:szCs w:val="24"/>
        </w:rPr>
        <w:t xml:space="preserve"> possible plus payment per metre run</w:t>
      </w:r>
      <w:r>
        <w:rPr>
          <w:rFonts w:ascii="Times New Roman" w:hAnsi="Times New Roman" w:cs="Times New Roman"/>
          <w:sz w:val="24"/>
          <w:szCs w:val="24"/>
        </w:rPr>
        <w:t>?</w:t>
      </w:r>
    </w:p>
    <w:p w14:paraId="550E4269" w14:textId="7130896B" w:rsidR="00575A25" w:rsidRDefault="00575A25" w:rsidP="005E3536">
      <w:pPr>
        <w:spacing w:after="0"/>
        <w:jc w:val="both"/>
        <w:rPr>
          <w:rFonts w:ascii="Times New Roman" w:hAnsi="Times New Roman" w:cs="Times New Roman"/>
          <w:sz w:val="24"/>
          <w:szCs w:val="24"/>
        </w:rPr>
      </w:pPr>
      <w:r w:rsidRPr="00BD4831">
        <w:rPr>
          <w:rFonts w:ascii="Times New Roman" w:hAnsi="Times New Roman" w:cs="Times New Roman"/>
          <w:i/>
          <w:iCs/>
          <w:sz w:val="24"/>
          <w:szCs w:val="24"/>
        </w:rPr>
        <w:t>Cable in trench</w:t>
      </w:r>
      <w:r>
        <w:rPr>
          <w:rFonts w:ascii="Times New Roman" w:hAnsi="Times New Roman" w:cs="Times New Roman"/>
          <w:sz w:val="24"/>
          <w:szCs w:val="24"/>
        </w:rPr>
        <w:t xml:space="preserve"> - £25-75/m run</w:t>
      </w:r>
      <w:proofErr w:type="gramStart"/>
      <w:r>
        <w:rPr>
          <w:rFonts w:ascii="Times New Roman" w:hAnsi="Times New Roman" w:cs="Times New Roman"/>
          <w:sz w:val="24"/>
          <w:szCs w:val="24"/>
        </w:rPr>
        <w:t>?</w:t>
      </w:r>
      <w:r w:rsidR="00273E0D">
        <w:rPr>
          <w:rFonts w:ascii="Times New Roman" w:hAnsi="Times New Roman" w:cs="Times New Roman"/>
          <w:sz w:val="24"/>
          <w:szCs w:val="24"/>
        </w:rPr>
        <w:t xml:space="preserve">  </w:t>
      </w:r>
      <w:proofErr w:type="gramEnd"/>
      <w:r w:rsidR="00273E0D">
        <w:rPr>
          <w:rFonts w:ascii="Times New Roman" w:hAnsi="Times New Roman" w:cs="Times New Roman"/>
          <w:sz w:val="24"/>
          <w:szCs w:val="24"/>
        </w:rPr>
        <w:t>Some may answer in terms of 50% of the vacant value of the working w</w:t>
      </w:r>
      <w:r w:rsidR="00BD4831">
        <w:rPr>
          <w:rFonts w:ascii="Times New Roman" w:hAnsi="Times New Roman" w:cs="Times New Roman"/>
          <w:sz w:val="24"/>
          <w:szCs w:val="24"/>
        </w:rPr>
        <w:t>i</w:t>
      </w:r>
      <w:r w:rsidR="00273E0D">
        <w:rPr>
          <w:rFonts w:ascii="Times New Roman" w:hAnsi="Times New Roman" w:cs="Times New Roman"/>
          <w:sz w:val="24"/>
          <w:szCs w:val="24"/>
        </w:rPr>
        <w:t>dth</w:t>
      </w:r>
      <w:proofErr w:type="gramStart"/>
      <w:r w:rsidR="00BD4831">
        <w:rPr>
          <w:rFonts w:ascii="Times New Roman" w:hAnsi="Times New Roman" w:cs="Times New Roman"/>
          <w:sz w:val="24"/>
          <w:szCs w:val="24"/>
        </w:rPr>
        <w:t xml:space="preserve">.  </w:t>
      </w:r>
      <w:proofErr w:type="gramEnd"/>
      <w:r w:rsidR="00BD4831">
        <w:rPr>
          <w:rFonts w:ascii="Times New Roman" w:hAnsi="Times New Roman" w:cs="Times New Roman"/>
          <w:sz w:val="24"/>
          <w:szCs w:val="24"/>
        </w:rPr>
        <w:t>Much will depend on circumstances.</w:t>
      </w:r>
    </w:p>
    <w:p w14:paraId="1F16A4E4" w14:textId="77777777" w:rsidR="00575A25" w:rsidRDefault="00575A25" w:rsidP="005E3536">
      <w:pPr>
        <w:spacing w:after="0"/>
        <w:jc w:val="both"/>
        <w:rPr>
          <w:rFonts w:ascii="Times New Roman" w:hAnsi="Times New Roman" w:cs="Times New Roman"/>
          <w:sz w:val="24"/>
          <w:szCs w:val="24"/>
        </w:rPr>
      </w:pPr>
    </w:p>
    <w:p w14:paraId="42C08423" w14:textId="5A925270" w:rsidR="00575A25" w:rsidRPr="002204A5" w:rsidRDefault="00575A25" w:rsidP="005E3536">
      <w:pPr>
        <w:spacing w:after="0"/>
        <w:jc w:val="both"/>
        <w:rPr>
          <w:rFonts w:ascii="Times New Roman" w:hAnsi="Times New Roman" w:cs="Times New Roman"/>
          <w:b/>
          <w:bCs/>
          <w:sz w:val="24"/>
          <w:szCs w:val="24"/>
        </w:rPr>
      </w:pPr>
      <w:r w:rsidRPr="002204A5">
        <w:rPr>
          <w:rFonts w:ascii="Times New Roman" w:hAnsi="Times New Roman" w:cs="Times New Roman"/>
          <w:b/>
          <w:bCs/>
          <w:sz w:val="24"/>
          <w:szCs w:val="24"/>
        </w:rPr>
        <w:t xml:space="preserve">What is the position if your client’s </w:t>
      </w:r>
      <w:r>
        <w:rPr>
          <w:rFonts w:ascii="Times New Roman" w:hAnsi="Times New Roman" w:cs="Times New Roman"/>
          <w:b/>
          <w:bCs/>
          <w:sz w:val="24"/>
          <w:szCs w:val="24"/>
        </w:rPr>
        <w:t xml:space="preserve">land </w:t>
      </w:r>
      <w:r w:rsidRPr="002204A5">
        <w:rPr>
          <w:rFonts w:ascii="Times New Roman" w:hAnsi="Times New Roman" w:cs="Times New Roman"/>
          <w:b/>
          <w:bCs/>
          <w:sz w:val="24"/>
          <w:szCs w:val="24"/>
        </w:rPr>
        <w:t xml:space="preserve">is let on </w:t>
      </w:r>
      <w:r>
        <w:rPr>
          <w:rFonts w:ascii="Times New Roman" w:hAnsi="Times New Roman" w:cs="Times New Roman"/>
          <w:b/>
          <w:bCs/>
          <w:sz w:val="24"/>
          <w:szCs w:val="24"/>
        </w:rPr>
        <w:t xml:space="preserve">a continuing </w:t>
      </w:r>
      <w:r w:rsidRPr="002204A5">
        <w:rPr>
          <w:rFonts w:ascii="Times New Roman" w:hAnsi="Times New Roman" w:cs="Times New Roman"/>
          <w:b/>
          <w:bCs/>
          <w:sz w:val="24"/>
          <w:szCs w:val="24"/>
        </w:rPr>
        <w:t>agricultural tenancy?</w:t>
      </w:r>
    </w:p>
    <w:p w14:paraId="6E9A0D3A" w14:textId="77777777" w:rsidR="00575A25" w:rsidRPr="002204A5" w:rsidRDefault="00575A25" w:rsidP="005E3536">
      <w:pPr>
        <w:pStyle w:val="ListParagraph"/>
        <w:numPr>
          <w:ilvl w:val="0"/>
          <w:numId w:val="1"/>
        </w:numPr>
        <w:spacing w:after="0"/>
        <w:jc w:val="both"/>
        <w:rPr>
          <w:rFonts w:ascii="Times New Roman" w:hAnsi="Times New Roman" w:cs="Times New Roman"/>
          <w:b/>
          <w:bCs/>
          <w:sz w:val="24"/>
          <w:szCs w:val="24"/>
        </w:rPr>
      </w:pPr>
      <w:r w:rsidRPr="002204A5">
        <w:rPr>
          <w:rFonts w:ascii="Times New Roman" w:hAnsi="Times New Roman" w:cs="Times New Roman"/>
          <w:b/>
          <w:bCs/>
          <w:sz w:val="24"/>
          <w:szCs w:val="24"/>
        </w:rPr>
        <w:t>For access for surveys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½ mark</w:t>
      </w:r>
    </w:p>
    <w:p w14:paraId="26FA5419" w14:textId="77777777" w:rsidR="00575A25" w:rsidRPr="00CB7F62" w:rsidRDefault="00575A25" w:rsidP="005E3536">
      <w:pPr>
        <w:pStyle w:val="ListParagraph"/>
        <w:numPr>
          <w:ilvl w:val="0"/>
          <w:numId w:val="1"/>
        </w:numPr>
        <w:spacing w:after="0"/>
        <w:jc w:val="both"/>
        <w:rPr>
          <w:rFonts w:ascii="Times New Roman" w:hAnsi="Times New Roman" w:cs="Times New Roman"/>
          <w:sz w:val="24"/>
          <w:szCs w:val="24"/>
        </w:rPr>
      </w:pPr>
      <w:r w:rsidRPr="002204A5">
        <w:rPr>
          <w:rFonts w:ascii="Times New Roman" w:hAnsi="Times New Roman" w:cs="Times New Roman"/>
          <w:b/>
          <w:bCs/>
          <w:sz w:val="24"/>
          <w:szCs w:val="24"/>
        </w:rPr>
        <w:t>For granting the agreement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 mark</w:t>
      </w:r>
    </w:p>
    <w:p w14:paraId="6C78F774" w14:textId="77777777" w:rsidR="00575A25" w:rsidRDefault="00575A25" w:rsidP="005E3536">
      <w:pPr>
        <w:spacing w:after="0"/>
        <w:jc w:val="both"/>
        <w:rPr>
          <w:rFonts w:ascii="Times New Roman" w:hAnsi="Times New Roman" w:cs="Times New Roman"/>
          <w:sz w:val="24"/>
          <w:szCs w:val="24"/>
        </w:rPr>
      </w:pPr>
    </w:p>
    <w:p w14:paraId="77BA1C11" w14:textId="77777777" w:rsidR="00575A25" w:rsidRDefault="00575A25" w:rsidP="005E3536">
      <w:pPr>
        <w:spacing w:after="0"/>
        <w:jc w:val="both"/>
        <w:rPr>
          <w:rFonts w:ascii="Times New Roman" w:hAnsi="Times New Roman" w:cs="Times New Roman"/>
          <w:sz w:val="24"/>
          <w:szCs w:val="24"/>
        </w:rPr>
      </w:pPr>
      <w:r>
        <w:rPr>
          <w:rFonts w:ascii="Times New Roman" w:hAnsi="Times New Roman" w:cs="Times New Roman"/>
          <w:sz w:val="24"/>
          <w:szCs w:val="24"/>
        </w:rPr>
        <w:t>Access for Surveys</w:t>
      </w:r>
    </w:p>
    <w:p w14:paraId="39D3ACFD" w14:textId="403776C9" w:rsidR="00575A25" w:rsidRDefault="00575A25" w:rsidP="005E3536">
      <w:pPr>
        <w:pStyle w:val="ListParagraph"/>
        <w:numPr>
          <w:ilvl w:val="0"/>
          <w:numId w:val="1"/>
        </w:numPr>
        <w:spacing w:after="0"/>
        <w:jc w:val="both"/>
        <w:rPr>
          <w:rFonts w:ascii="Times New Roman" w:hAnsi="Times New Roman" w:cs="Times New Roman"/>
          <w:sz w:val="24"/>
          <w:szCs w:val="24"/>
        </w:rPr>
      </w:pPr>
      <w:r w:rsidRPr="002204A5">
        <w:rPr>
          <w:rFonts w:ascii="Times New Roman" w:hAnsi="Times New Roman" w:cs="Times New Roman"/>
          <w:sz w:val="24"/>
          <w:szCs w:val="24"/>
        </w:rPr>
        <w:t>What powers in the tenancy agreement</w:t>
      </w:r>
      <w:r w:rsidR="00863A29">
        <w:rPr>
          <w:rFonts w:ascii="Times New Roman" w:hAnsi="Times New Roman" w:cs="Times New Roman"/>
          <w:sz w:val="24"/>
          <w:szCs w:val="24"/>
        </w:rPr>
        <w:t xml:space="preserve"> (rights reserved)</w:t>
      </w:r>
      <w:r>
        <w:rPr>
          <w:rFonts w:ascii="Times New Roman" w:hAnsi="Times New Roman" w:cs="Times New Roman"/>
          <w:sz w:val="24"/>
          <w:szCs w:val="24"/>
        </w:rPr>
        <w:t>?</w:t>
      </w:r>
    </w:p>
    <w:p w14:paraId="08A046A5" w14:textId="1FF99326" w:rsidR="00575A25" w:rsidRPr="002204A5" w:rsidRDefault="00575A25" w:rsidP="005E3536">
      <w:pPr>
        <w:pStyle w:val="ListParagraph"/>
        <w:numPr>
          <w:ilvl w:val="0"/>
          <w:numId w:val="1"/>
        </w:numPr>
        <w:spacing w:after="0"/>
        <w:jc w:val="both"/>
        <w:rPr>
          <w:rFonts w:ascii="Times New Roman" w:hAnsi="Times New Roman" w:cs="Times New Roman"/>
          <w:i/>
          <w:iCs/>
          <w:sz w:val="24"/>
          <w:szCs w:val="24"/>
        </w:rPr>
      </w:pPr>
      <w:r>
        <w:rPr>
          <w:rFonts w:ascii="Times New Roman" w:hAnsi="Times New Roman" w:cs="Times New Roman"/>
          <w:sz w:val="24"/>
          <w:szCs w:val="24"/>
        </w:rPr>
        <w:t>T</w:t>
      </w:r>
      <w:r w:rsidRPr="002204A5">
        <w:rPr>
          <w:rFonts w:ascii="Times New Roman" w:hAnsi="Times New Roman" w:cs="Times New Roman"/>
          <w:sz w:val="24"/>
          <w:szCs w:val="24"/>
        </w:rPr>
        <w:t xml:space="preserve">he effect of </w:t>
      </w:r>
      <w:r w:rsidRPr="002204A5">
        <w:rPr>
          <w:rFonts w:ascii="Times New Roman" w:hAnsi="Times New Roman" w:cs="Times New Roman"/>
          <w:i/>
          <w:iCs/>
          <w:sz w:val="24"/>
          <w:szCs w:val="24"/>
        </w:rPr>
        <w:t>Windsor-Clive v Rees</w:t>
      </w:r>
      <w:r w:rsidR="00863A29">
        <w:rPr>
          <w:rFonts w:ascii="Times New Roman" w:hAnsi="Times New Roman" w:cs="Times New Roman"/>
          <w:i/>
          <w:iCs/>
          <w:sz w:val="24"/>
          <w:szCs w:val="24"/>
        </w:rPr>
        <w:t xml:space="preserve"> </w:t>
      </w:r>
      <w:r w:rsidR="00863A29">
        <w:rPr>
          <w:rFonts w:ascii="Times New Roman" w:hAnsi="Times New Roman" w:cs="Times New Roman"/>
          <w:sz w:val="24"/>
          <w:szCs w:val="24"/>
        </w:rPr>
        <w:t>regarding intrusive investigations/surveys.</w:t>
      </w:r>
    </w:p>
    <w:p w14:paraId="07C2EE87" w14:textId="77777777" w:rsidR="00575A25" w:rsidRDefault="00575A25" w:rsidP="005E3536">
      <w:pPr>
        <w:spacing w:after="0"/>
        <w:jc w:val="both"/>
        <w:rPr>
          <w:rFonts w:ascii="Times New Roman" w:hAnsi="Times New Roman" w:cs="Times New Roman"/>
          <w:sz w:val="24"/>
          <w:szCs w:val="24"/>
        </w:rPr>
      </w:pPr>
    </w:p>
    <w:p w14:paraId="5C456890" w14:textId="77777777" w:rsidR="00575A25" w:rsidRDefault="00575A25" w:rsidP="005E3536">
      <w:pPr>
        <w:spacing w:after="0"/>
        <w:jc w:val="both"/>
        <w:rPr>
          <w:rFonts w:ascii="Times New Roman" w:hAnsi="Times New Roman" w:cs="Times New Roman"/>
          <w:sz w:val="24"/>
          <w:szCs w:val="24"/>
        </w:rPr>
      </w:pPr>
      <w:r>
        <w:rPr>
          <w:rFonts w:ascii="Times New Roman" w:hAnsi="Times New Roman" w:cs="Times New Roman"/>
          <w:sz w:val="24"/>
          <w:szCs w:val="24"/>
        </w:rPr>
        <w:t xml:space="preserve">Granting the Agreement </w:t>
      </w:r>
    </w:p>
    <w:p w14:paraId="6DC94D01" w14:textId="77777777" w:rsidR="00575A25" w:rsidRDefault="00575A25"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Does the tenancy agreement reserve the power to grant easements/</w:t>
      </w:r>
      <w:proofErr w:type="gramStart"/>
      <w:r>
        <w:rPr>
          <w:rFonts w:ascii="Times New Roman" w:hAnsi="Times New Roman" w:cs="Times New Roman"/>
          <w:sz w:val="24"/>
          <w:szCs w:val="24"/>
        </w:rPr>
        <w:t>servitudes</w:t>
      </w:r>
      <w:proofErr w:type="gramEnd"/>
    </w:p>
    <w:p w14:paraId="5E9C0065" w14:textId="77777777" w:rsidR="00575A25" w:rsidRDefault="00575A25" w:rsidP="005E3536">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If not, tenant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party to the agreement</w:t>
      </w:r>
    </w:p>
    <w:p w14:paraId="21C80539" w14:textId="77777777" w:rsidR="00575A25" w:rsidRDefault="00575A25"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Consider effect on tenant and co-ordination of timings </w:t>
      </w:r>
    </w:p>
    <w:p w14:paraId="329E943B" w14:textId="191598FE" w:rsidR="00B71017" w:rsidRPr="00A62D90" w:rsidRDefault="00575A25" w:rsidP="005E3536">
      <w:pPr>
        <w:pStyle w:val="ListParagraph"/>
        <w:numPr>
          <w:ilvl w:val="0"/>
          <w:numId w:val="1"/>
        </w:numPr>
        <w:spacing w:after="0"/>
        <w:jc w:val="both"/>
        <w:rPr>
          <w:rFonts w:ascii="Arial" w:hAnsi="Arial" w:cs="Arial"/>
          <w:sz w:val="24"/>
          <w:szCs w:val="24"/>
        </w:rPr>
      </w:pPr>
      <w:r w:rsidRPr="00A62D90">
        <w:rPr>
          <w:rFonts w:ascii="Times New Roman" w:hAnsi="Times New Roman" w:cs="Times New Roman"/>
          <w:sz w:val="24"/>
          <w:szCs w:val="24"/>
        </w:rPr>
        <w:t>Compensation for disruption and loss?</w:t>
      </w:r>
      <w:r w:rsidR="00B71017" w:rsidRPr="00A62D90">
        <w:rPr>
          <w:rFonts w:ascii="Arial" w:hAnsi="Arial" w:cs="Arial"/>
          <w:sz w:val="24"/>
          <w:szCs w:val="24"/>
        </w:rPr>
        <w:br w:type="page"/>
      </w:r>
    </w:p>
    <w:p w14:paraId="55953C6F" w14:textId="77777777" w:rsidR="00B71017" w:rsidRDefault="00B71017" w:rsidP="00A4201C">
      <w:pPr>
        <w:pStyle w:val="NoSpacing"/>
        <w:jc w:val="both"/>
        <w:rPr>
          <w:rFonts w:ascii="Arial" w:hAnsi="Arial" w:cs="Arial"/>
          <w:sz w:val="24"/>
          <w:szCs w:val="24"/>
        </w:rPr>
      </w:pPr>
    </w:p>
    <w:p w14:paraId="3BD2275B" w14:textId="61A67F2D" w:rsidR="00B71017" w:rsidRPr="00FD0CA7" w:rsidRDefault="00267F91" w:rsidP="00B7101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Question 3 - </w:t>
      </w:r>
      <w:r w:rsidR="00B71017" w:rsidRPr="00FD0CA7">
        <w:rPr>
          <w:rFonts w:ascii="Times New Roman" w:hAnsi="Times New Roman" w:cs="Times New Roman"/>
          <w:b/>
          <w:bCs/>
          <w:sz w:val="24"/>
          <w:szCs w:val="24"/>
        </w:rPr>
        <w:t>Commercial Lettings and Net Zero</w:t>
      </w:r>
    </w:p>
    <w:p w14:paraId="083C923F" w14:textId="77777777" w:rsidR="00B71017" w:rsidRDefault="00B71017" w:rsidP="00B71017">
      <w:pPr>
        <w:spacing w:after="0"/>
        <w:rPr>
          <w:rFonts w:ascii="Times New Roman" w:hAnsi="Times New Roman" w:cs="Times New Roman"/>
          <w:sz w:val="24"/>
          <w:szCs w:val="24"/>
        </w:rPr>
      </w:pPr>
    </w:p>
    <w:p w14:paraId="16C3399B" w14:textId="77777777" w:rsidR="00B71017" w:rsidRDefault="00B71017" w:rsidP="005E3536">
      <w:pPr>
        <w:spacing w:after="0"/>
        <w:jc w:val="both"/>
        <w:rPr>
          <w:rFonts w:ascii="Times New Roman" w:hAnsi="Times New Roman" w:cs="Times New Roman"/>
          <w:sz w:val="24"/>
          <w:szCs w:val="24"/>
        </w:rPr>
      </w:pPr>
      <w:r>
        <w:rPr>
          <w:rFonts w:ascii="Times New Roman" w:hAnsi="Times New Roman" w:cs="Times New Roman"/>
          <w:sz w:val="24"/>
          <w:szCs w:val="24"/>
        </w:rPr>
        <w:t>You act for the landlord of farm buildings converted to and let as offices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 key tenant has approached you about ensuing that its office is net zero.</w:t>
      </w:r>
    </w:p>
    <w:p w14:paraId="5A85A40F" w14:textId="77777777" w:rsidR="00B71017" w:rsidRDefault="00B71017" w:rsidP="005E3536">
      <w:pPr>
        <w:spacing w:after="0"/>
        <w:jc w:val="both"/>
        <w:rPr>
          <w:rFonts w:ascii="Times New Roman" w:hAnsi="Times New Roman" w:cs="Times New Roman"/>
          <w:sz w:val="24"/>
          <w:szCs w:val="24"/>
        </w:rPr>
      </w:pPr>
    </w:p>
    <w:p w14:paraId="53F3A87E" w14:textId="2F175AFA" w:rsidR="00B71017" w:rsidRPr="007F1EB7" w:rsidRDefault="00B71017" w:rsidP="005E3536">
      <w:pPr>
        <w:spacing w:after="0"/>
        <w:jc w:val="both"/>
        <w:rPr>
          <w:rFonts w:ascii="Times New Roman" w:hAnsi="Times New Roman" w:cs="Times New Roman"/>
          <w:b/>
          <w:bCs/>
          <w:sz w:val="24"/>
          <w:szCs w:val="24"/>
        </w:rPr>
      </w:pPr>
      <w:r w:rsidRPr="007F1EB7">
        <w:rPr>
          <w:rFonts w:ascii="Times New Roman" w:hAnsi="Times New Roman" w:cs="Times New Roman"/>
          <w:b/>
          <w:bCs/>
          <w:sz w:val="24"/>
          <w:szCs w:val="24"/>
        </w:rPr>
        <w:t>What do you understand “net zero” to mean in this context</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40E37">
        <w:rPr>
          <w:rFonts w:ascii="Times New Roman" w:hAnsi="Times New Roman" w:cs="Times New Roman"/>
          <w:b/>
          <w:bCs/>
          <w:sz w:val="24"/>
          <w:szCs w:val="24"/>
        </w:rPr>
        <w:t>½</w:t>
      </w:r>
      <w:r>
        <w:rPr>
          <w:rFonts w:ascii="Times New Roman" w:hAnsi="Times New Roman" w:cs="Times New Roman"/>
          <w:b/>
          <w:bCs/>
          <w:sz w:val="24"/>
          <w:szCs w:val="24"/>
        </w:rPr>
        <w:t xml:space="preserve"> mark</w:t>
      </w:r>
    </w:p>
    <w:p w14:paraId="4593C9D5" w14:textId="77777777" w:rsidR="00B71017" w:rsidRDefault="00B71017" w:rsidP="005E3536">
      <w:pPr>
        <w:spacing w:after="0"/>
        <w:jc w:val="both"/>
        <w:rPr>
          <w:rFonts w:ascii="Times New Roman" w:hAnsi="Times New Roman" w:cs="Times New Roman"/>
          <w:sz w:val="24"/>
          <w:szCs w:val="24"/>
        </w:rPr>
      </w:pPr>
    </w:p>
    <w:p w14:paraId="51B2C4F9" w14:textId="77777777" w:rsidR="00B71017" w:rsidRDefault="00B71017" w:rsidP="005E3536">
      <w:pPr>
        <w:spacing w:after="0"/>
        <w:jc w:val="both"/>
        <w:rPr>
          <w:rFonts w:ascii="Times New Roman" w:hAnsi="Times New Roman" w:cs="Times New Roman"/>
          <w:sz w:val="24"/>
          <w:szCs w:val="24"/>
        </w:rPr>
      </w:pPr>
      <w:r>
        <w:rPr>
          <w:rFonts w:ascii="Times New Roman" w:hAnsi="Times New Roman" w:cs="Times New Roman"/>
          <w:sz w:val="24"/>
          <w:szCs w:val="24"/>
        </w:rPr>
        <w:t>That any greenhouse gas emissions (here likely to be carbon dioxide rather than nitrogen dioxide or methane) from the property and its use are offset to give a net zero balance.</w:t>
      </w:r>
    </w:p>
    <w:p w14:paraId="523B6111" w14:textId="77777777" w:rsidR="00B71017" w:rsidRDefault="00B71017" w:rsidP="005E3536">
      <w:pPr>
        <w:spacing w:after="0"/>
        <w:jc w:val="both"/>
        <w:rPr>
          <w:rFonts w:ascii="Times New Roman" w:hAnsi="Times New Roman" w:cs="Times New Roman"/>
          <w:sz w:val="24"/>
          <w:szCs w:val="24"/>
        </w:rPr>
      </w:pPr>
    </w:p>
    <w:p w14:paraId="4B07B67F" w14:textId="65F5065B" w:rsidR="00B71017" w:rsidRDefault="00B71017" w:rsidP="005E3536">
      <w:pPr>
        <w:spacing w:after="0"/>
        <w:jc w:val="both"/>
        <w:rPr>
          <w:rFonts w:ascii="Times New Roman" w:hAnsi="Times New Roman" w:cs="Times New Roman"/>
          <w:sz w:val="24"/>
          <w:szCs w:val="24"/>
        </w:rPr>
      </w:pPr>
      <w:r>
        <w:rPr>
          <w:rFonts w:ascii="Times New Roman" w:hAnsi="Times New Roman" w:cs="Times New Roman"/>
          <w:sz w:val="24"/>
          <w:szCs w:val="24"/>
        </w:rPr>
        <w:t>[While the object here is to consider the building(s) provided by the client and so primarily ab</w:t>
      </w:r>
      <w:r w:rsidR="008C523B">
        <w:rPr>
          <w:rFonts w:ascii="Times New Roman" w:hAnsi="Times New Roman" w:cs="Times New Roman"/>
          <w:sz w:val="24"/>
          <w:szCs w:val="24"/>
        </w:rPr>
        <w:t>o</w:t>
      </w:r>
      <w:r>
        <w:rPr>
          <w:rFonts w:ascii="Times New Roman" w:hAnsi="Times New Roman" w:cs="Times New Roman"/>
          <w:sz w:val="24"/>
          <w:szCs w:val="24"/>
        </w:rPr>
        <w:t>ut fuel and energy use, there are, strictly, differences between being carbon neutral and net zero and then a variety or more detailed definitions:</w:t>
      </w:r>
    </w:p>
    <w:p w14:paraId="01F10081" w14:textId="77777777" w:rsidR="00B71017" w:rsidRPr="00F64F49" w:rsidRDefault="00B71017"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Carbon neutral – mitigating emissions regardless of the level of reductions, so often using offsets </w:t>
      </w:r>
    </w:p>
    <w:p w14:paraId="15AD0A97" w14:textId="77777777" w:rsidR="00B71017" w:rsidRDefault="00B71017"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Net zero – more challenging in reducing emissions as required by targets and then removing carbon for residual emissions</w:t>
      </w:r>
    </w:p>
    <w:p w14:paraId="2A7BFF67" w14:textId="77777777" w:rsidR="00B71017" w:rsidRDefault="00B71017" w:rsidP="005E3536">
      <w:pPr>
        <w:spacing w:after="0"/>
        <w:jc w:val="both"/>
        <w:rPr>
          <w:rFonts w:ascii="Times New Roman" w:hAnsi="Times New Roman" w:cs="Times New Roman"/>
          <w:sz w:val="24"/>
          <w:szCs w:val="24"/>
        </w:rPr>
      </w:pPr>
    </w:p>
    <w:p w14:paraId="7201D3E7" w14:textId="77777777" w:rsidR="00B71017" w:rsidRDefault="00B71017" w:rsidP="005E3536">
      <w:pPr>
        <w:spacing w:after="0"/>
        <w:jc w:val="both"/>
        <w:rPr>
          <w:rFonts w:ascii="Times New Roman" w:hAnsi="Times New Roman" w:cs="Times New Roman"/>
          <w:sz w:val="24"/>
          <w:szCs w:val="24"/>
        </w:rPr>
      </w:pPr>
      <w:r>
        <w:rPr>
          <w:rFonts w:ascii="Times New Roman" w:hAnsi="Times New Roman" w:cs="Times New Roman"/>
          <w:sz w:val="24"/>
          <w:szCs w:val="24"/>
        </w:rPr>
        <w:t>These are then assessed across three scopes:</w:t>
      </w:r>
    </w:p>
    <w:p w14:paraId="4B2B3BAE" w14:textId="77777777" w:rsidR="00B71017" w:rsidRDefault="00B71017"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Scope 1 – owned and controlled sources</w:t>
      </w:r>
    </w:p>
    <w:p w14:paraId="549D584D" w14:textId="77777777" w:rsidR="00B71017" w:rsidRDefault="00B71017"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Scope 2 – purchased energy</w:t>
      </w:r>
    </w:p>
    <w:p w14:paraId="335176DD" w14:textId="77777777" w:rsidR="00B71017" w:rsidRPr="00AB51E3" w:rsidRDefault="00B71017"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Scope 3 – indirect emissions upstream and downstream as from suppliers or business travel.]</w:t>
      </w:r>
    </w:p>
    <w:p w14:paraId="5749BD8C" w14:textId="77777777" w:rsidR="00B71017" w:rsidRDefault="00B71017" w:rsidP="005E3536">
      <w:pPr>
        <w:spacing w:after="0"/>
        <w:jc w:val="both"/>
        <w:rPr>
          <w:rFonts w:ascii="Times New Roman" w:hAnsi="Times New Roman" w:cs="Times New Roman"/>
          <w:sz w:val="24"/>
          <w:szCs w:val="24"/>
        </w:rPr>
      </w:pPr>
    </w:p>
    <w:p w14:paraId="668353C2" w14:textId="77777777" w:rsidR="00257D34" w:rsidRDefault="00B71017" w:rsidP="005E353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Give 5 ways in which that </w:t>
      </w:r>
      <w:r w:rsidRPr="007F1EB7">
        <w:rPr>
          <w:rFonts w:ascii="Times New Roman" w:hAnsi="Times New Roman" w:cs="Times New Roman"/>
          <w:b/>
          <w:bCs/>
          <w:sz w:val="24"/>
          <w:szCs w:val="24"/>
        </w:rPr>
        <w:t>might be achieved</w:t>
      </w:r>
      <w:r>
        <w:rPr>
          <w:rFonts w:ascii="Times New Roman" w:hAnsi="Times New Roman" w:cs="Times New Roman"/>
          <w:b/>
          <w:bCs/>
          <w:sz w:val="24"/>
          <w:szCs w:val="24"/>
        </w:rPr>
        <w:t xml:space="preserve"> </w:t>
      </w:r>
      <w:r w:rsidR="00F141D5">
        <w:rPr>
          <w:rFonts w:ascii="Times New Roman" w:hAnsi="Times New Roman" w:cs="Times New Roman"/>
          <w:b/>
          <w:bCs/>
          <w:sz w:val="24"/>
          <w:szCs w:val="24"/>
        </w:rPr>
        <w:t>in the case of a group of farm buildings converted to offices</w:t>
      </w:r>
      <w:r w:rsidRPr="007F1EB7">
        <w:rPr>
          <w:rFonts w:ascii="Times New Roman" w:hAnsi="Times New Roman" w:cs="Times New Roman"/>
          <w:b/>
          <w:bCs/>
          <w:sz w:val="24"/>
          <w:szCs w:val="24"/>
        </w:rPr>
        <w:t>?</w:t>
      </w:r>
      <w:r>
        <w:rPr>
          <w:rFonts w:ascii="Times New Roman" w:hAnsi="Times New Roman" w:cs="Times New Roman"/>
          <w:b/>
          <w:bCs/>
          <w:sz w:val="24"/>
          <w:szCs w:val="24"/>
        </w:rPr>
        <w:tab/>
      </w:r>
    </w:p>
    <w:p w14:paraId="42F985B7" w14:textId="573122C0" w:rsidR="00B71017" w:rsidRDefault="00B71017" w:rsidP="005E3536">
      <w:pPr>
        <w:spacing w:after="0"/>
        <w:jc w:val="right"/>
        <w:rPr>
          <w:rFonts w:ascii="Times New Roman" w:hAnsi="Times New Roman" w:cs="Times New Roman"/>
          <w:b/>
          <w:bCs/>
          <w:sz w:val="24"/>
          <w:szCs w:val="24"/>
        </w:rPr>
      </w:pPr>
      <w:r>
        <w:rPr>
          <w:rFonts w:ascii="Times New Roman" w:hAnsi="Times New Roman" w:cs="Times New Roman"/>
          <w:b/>
          <w:bCs/>
          <w:sz w:val="24"/>
          <w:szCs w:val="24"/>
        </w:rPr>
        <w:t>2</w:t>
      </w:r>
      <w:r w:rsidR="00257D34">
        <w:rPr>
          <w:rFonts w:ascii="Times New Roman" w:hAnsi="Times New Roman" w:cs="Times New Roman"/>
          <w:b/>
          <w:bCs/>
          <w:sz w:val="24"/>
          <w:szCs w:val="24"/>
        </w:rPr>
        <w:t>½</w:t>
      </w:r>
      <w:r>
        <w:rPr>
          <w:rFonts w:ascii="Times New Roman" w:hAnsi="Times New Roman" w:cs="Times New Roman"/>
          <w:b/>
          <w:bCs/>
          <w:sz w:val="24"/>
          <w:szCs w:val="24"/>
        </w:rPr>
        <w:t xml:space="preserve"> marks</w:t>
      </w:r>
    </w:p>
    <w:p w14:paraId="798B9FDC" w14:textId="77777777" w:rsidR="00B71017" w:rsidRDefault="00B71017" w:rsidP="005E3536">
      <w:pPr>
        <w:spacing w:after="0"/>
        <w:jc w:val="both"/>
        <w:rPr>
          <w:rFonts w:ascii="Times New Roman" w:hAnsi="Times New Roman" w:cs="Times New Roman"/>
          <w:b/>
          <w:bCs/>
          <w:sz w:val="24"/>
          <w:szCs w:val="24"/>
        </w:rPr>
      </w:pPr>
    </w:p>
    <w:p w14:paraId="7C80A7B7" w14:textId="77777777" w:rsidR="00B71017" w:rsidRPr="00F41B1F" w:rsidRDefault="00B71017" w:rsidP="005E3536">
      <w:pPr>
        <w:spacing w:after="0"/>
        <w:jc w:val="both"/>
        <w:rPr>
          <w:rFonts w:ascii="Times New Roman" w:hAnsi="Times New Roman" w:cs="Times New Roman"/>
          <w:sz w:val="24"/>
          <w:szCs w:val="24"/>
        </w:rPr>
      </w:pPr>
      <w:r w:rsidRPr="00F41B1F">
        <w:rPr>
          <w:rFonts w:ascii="Times New Roman" w:hAnsi="Times New Roman" w:cs="Times New Roman"/>
          <w:sz w:val="24"/>
          <w:szCs w:val="24"/>
        </w:rPr>
        <w:t>Reducing emissions and offs</w:t>
      </w:r>
      <w:r>
        <w:rPr>
          <w:rFonts w:ascii="Times New Roman" w:hAnsi="Times New Roman" w:cs="Times New Roman"/>
          <w:sz w:val="24"/>
          <w:szCs w:val="24"/>
        </w:rPr>
        <w:t>e</w:t>
      </w:r>
      <w:r w:rsidRPr="00F41B1F">
        <w:rPr>
          <w:rFonts w:ascii="Times New Roman" w:hAnsi="Times New Roman" w:cs="Times New Roman"/>
          <w:sz w:val="24"/>
          <w:szCs w:val="24"/>
        </w:rPr>
        <w:t>tti</w:t>
      </w:r>
      <w:r>
        <w:rPr>
          <w:rFonts w:ascii="Times New Roman" w:hAnsi="Times New Roman" w:cs="Times New Roman"/>
          <w:sz w:val="24"/>
          <w:szCs w:val="24"/>
        </w:rPr>
        <w:t>n</w:t>
      </w:r>
      <w:r w:rsidRPr="00F41B1F">
        <w:rPr>
          <w:rFonts w:ascii="Times New Roman" w:hAnsi="Times New Roman" w:cs="Times New Roman"/>
          <w:sz w:val="24"/>
          <w:szCs w:val="24"/>
        </w:rPr>
        <w:t>g rem</w:t>
      </w:r>
      <w:r>
        <w:rPr>
          <w:rFonts w:ascii="Times New Roman" w:hAnsi="Times New Roman" w:cs="Times New Roman"/>
          <w:sz w:val="24"/>
          <w:szCs w:val="24"/>
        </w:rPr>
        <w:t>a</w:t>
      </w:r>
      <w:r w:rsidRPr="00F41B1F">
        <w:rPr>
          <w:rFonts w:ascii="Times New Roman" w:hAnsi="Times New Roman" w:cs="Times New Roman"/>
          <w:sz w:val="24"/>
          <w:szCs w:val="24"/>
        </w:rPr>
        <w:t>ining ones</w:t>
      </w:r>
      <w:r>
        <w:rPr>
          <w:rFonts w:ascii="Times New Roman" w:hAnsi="Times New Roman" w:cs="Times New Roman"/>
          <w:sz w:val="24"/>
          <w:szCs w:val="24"/>
        </w:rPr>
        <w:t xml:space="preserve"> by means such as</w:t>
      </w:r>
    </w:p>
    <w:p w14:paraId="6EAF0DCA" w14:textId="77777777" w:rsidR="00B71017" w:rsidRDefault="00B71017"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Using renewable energy as the power supply</w:t>
      </w:r>
    </w:p>
    <w:p w14:paraId="4CB0F764" w14:textId="77777777" w:rsidR="00B71017" w:rsidRDefault="00B71017" w:rsidP="005E3536">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On the estate or from third parties?</w:t>
      </w:r>
    </w:p>
    <w:p w14:paraId="3C0F9EA8" w14:textId="77777777" w:rsidR="00B71017" w:rsidRDefault="00B71017" w:rsidP="005E3536">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Solar panels on the buildings</w:t>
      </w:r>
    </w:p>
    <w:p w14:paraId="3E465904" w14:textId="77777777" w:rsidR="00B71017" w:rsidRDefault="00B71017"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Reviewing fixed equipment such as boilers and any building management systems</w:t>
      </w:r>
    </w:p>
    <w:p w14:paraId="2BD1BAF5" w14:textId="77777777" w:rsidR="00B71017" w:rsidRDefault="00B71017"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Ground source/air source heat pumps/estate heating system?</w:t>
      </w:r>
    </w:p>
    <w:p w14:paraId="27FE0DF1" w14:textId="77777777" w:rsidR="00B71017" w:rsidRDefault="00B71017"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Insulation of spaces, pipes, etc</w:t>
      </w:r>
    </w:p>
    <w:p w14:paraId="58698E39" w14:textId="544716B5" w:rsidR="00B71017" w:rsidRDefault="00B71017"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Reviewing buildings for energy loss</w:t>
      </w:r>
    </w:p>
    <w:p w14:paraId="463F0D8C" w14:textId="0A086257" w:rsidR="00CD72A6" w:rsidRDefault="00CD72A6"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Downstream supply chain including waste and recycling, landscape management, waste treatment, site electricity, lighting</w:t>
      </w:r>
    </w:p>
    <w:p w14:paraId="6481F8F8" w14:textId="77777777" w:rsidR="00B71017" w:rsidRDefault="00B71017"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Offsetting remaining emissions </w:t>
      </w:r>
    </w:p>
    <w:p w14:paraId="6939413F" w14:textId="77777777" w:rsidR="00B71017" w:rsidRDefault="00B71017" w:rsidP="005E3536">
      <w:pPr>
        <w:spacing w:after="0"/>
        <w:jc w:val="both"/>
        <w:rPr>
          <w:rFonts w:ascii="Times New Roman" w:hAnsi="Times New Roman" w:cs="Times New Roman"/>
          <w:sz w:val="24"/>
          <w:szCs w:val="24"/>
        </w:rPr>
      </w:pPr>
    </w:p>
    <w:p w14:paraId="5488F117" w14:textId="77777777" w:rsidR="00B71017" w:rsidRDefault="00B71017" w:rsidP="005E3536">
      <w:pPr>
        <w:spacing w:after="0"/>
        <w:jc w:val="both"/>
        <w:rPr>
          <w:rFonts w:ascii="Times New Roman" w:hAnsi="Times New Roman" w:cs="Times New Roman"/>
          <w:sz w:val="24"/>
          <w:szCs w:val="24"/>
        </w:rPr>
      </w:pPr>
      <w:r>
        <w:rPr>
          <w:rFonts w:ascii="Times New Roman" w:hAnsi="Times New Roman" w:cs="Times New Roman"/>
          <w:sz w:val="24"/>
          <w:szCs w:val="24"/>
        </w:rPr>
        <w:t>By the tenant’s own business activity and use of the property with</w:t>
      </w:r>
    </w:p>
    <w:p w14:paraId="2495EC14" w14:textId="77777777" w:rsidR="00B71017" w:rsidRDefault="00B71017"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LED lighting (but might require fittings)</w:t>
      </w:r>
    </w:p>
    <w:p w14:paraId="268E843F" w14:textId="109F2676" w:rsidR="00B71017" w:rsidRDefault="00B71017"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Electric vehicles (but might require on-site charging points)</w:t>
      </w:r>
    </w:p>
    <w:p w14:paraId="44933AD5" w14:textId="6030CCE7" w:rsidR="00CD72A6" w:rsidRDefault="00CD72A6" w:rsidP="005E353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Downstream supply chain</w:t>
      </w:r>
    </w:p>
    <w:p w14:paraId="44743B94" w14:textId="77777777" w:rsidR="00B71017" w:rsidRDefault="00B71017" w:rsidP="005E3536">
      <w:pPr>
        <w:spacing w:after="0"/>
        <w:jc w:val="both"/>
        <w:rPr>
          <w:rFonts w:ascii="Times New Roman" w:hAnsi="Times New Roman" w:cs="Times New Roman"/>
          <w:sz w:val="24"/>
          <w:szCs w:val="24"/>
        </w:rPr>
      </w:pPr>
    </w:p>
    <w:p w14:paraId="3A1E7CAD" w14:textId="77777777" w:rsidR="00B71017" w:rsidRPr="00E470FD" w:rsidRDefault="00B71017" w:rsidP="005E3536">
      <w:pPr>
        <w:spacing w:after="0"/>
        <w:jc w:val="both"/>
        <w:rPr>
          <w:rFonts w:ascii="Times New Roman" w:hAnsi="Times New Roman" w:cs="Times New Roman"/>
          <w:b/>
          <w:bCs/>
          <w:sz w:val="24"/>
          <w:szCs w:val="24"/>
        </w:rPr>
      </w:pPr>
      <w:r w:rsidRPr="00E470FD">
        <w:rPr>
          <w:rFonts w:ascii="Times New Roman" w:hAnsi="Times New Roman" w:cs="Times New Roman"/>
          <w:b/>
          <w:bCs/>
          <w:sz w:val="24"/>
          <w:szCs w:val="24"/>
        </w:rPr>
        <w:t>How would you advise your client?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 marks</w:t>
      </w:r>
    </w:p>
    <w:p w14:paraId="3EA1BF81" w14:textId="77777777" w:rsidR="00B71017" w:rsidRDefault="00B71017" w:rsidP="005E3536">
      <w:pPr>
        <w:spacing w:after="0"/>
        <w:jc w:val="both"/>
        <w:rPr>
          <w:rFonts w:ascii="Times New Roman" w:hAnsi="Times New Roman" w:cs="Times New Roman"/>
          <w:sz w:val="24"/>
          <w:szCs w:val="24"/>
        </w:rPr>
      </w:pPr>
    </w:p>
    <w:p w14:paraId="5E3C9CB7" w14:textId="77777777" w:rsidR="00B71017" w:rsidRDefault="00B71017" w:rsidP="005E3536">
      <w:pPr>
        <w:spacing w:after="0"/>
        <w:jc w:val="both"/>
        <w:rPr>
          <w:rFonts w:ascii="Times New Roman" w:hAnsi="Times New Roman" w:cs="Times New Roman"/>
          <w:sz w:val="24"/>
          <w:szCs w:val="24"/>
        </w:rPr>
      </w:pPr>
      <w:r>
        <w:rPr>
          <w:rFonts w:ascii="Times New Roman" w:hAnsi="Times New Roman" w:cs="Times New Roman"/>
          <w:sz w:val="24"/>
          <w:szCs w:val="24"/>
        </w:rPr>
        <w:t>Improved energy performance is being made essential for lettings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Borrowing by landlord or tenant might need to show energy performance – supply chains might demand it.</w:t>
      </w:r>
    </w:p>
    <w:p w14:paraId="5655050D" w14:textId="77777777" w:rsidR="00B71017" w:rsidRDefault="00B71017" w:rsidP="005E3536">
      <w:pPr>
        <w:spacing w:after="0"/>
        <w:jc w:val="both"/>
        <w:rPr>
          <w:rFonts w:ascii="Times New Roman" w:hAnsi="Times New Roman" w:cs="Times New Roman"/>
          <w:sz w:val="24"/>
          <w:szCs w:val="24"/>
        </w:rPr>
      </w:pPr>
    </w:p>
    <w:p w14:paraId="16AFA522" w14:textId="77777777" w:rsidR="00B71017" w:rsidRDefault="00B71017" w:rsidP="005E3536">
      <w:pPr>
        <w:spacing w:after="0"/>
        <w:jc w:val="both"/>
        <w:rPr>
          <w:rFonts w:ascii="Times New Roman" w:hAnsi="Times New Roman" w:cs="Times New Roman"/>
          <w:sz w:val="24"/>
          <w:szCs w:val="24"/>
        </w:rPr>
      </w:pPr>
      <w:r>
        <w:rPr>
          <w:rFonts w:ascii="Times New Roman" w:hAnsi="Times New Roman" w:cs="Times New Roman"/>
          <w:sz w:val="24"/>
          <w:szCs w:val="24"/>
        </w:rPr>
        <w:t>Your client has the choice of meeting standards or moving ahead of them but under his control</w:t>
      </w:r>
    </w:p>
    <w:p w14:paraId="6B5EC1EC" w14:textId="77777777" w:rsidR="00B71017" w:rsidRDefault="00B71017" w:rsidP="005E3536">
      <w:pPr>
        <w:spacing w:after="0"/>
        <w:jc w:val="both"/>
        <w:rPr>
          <w:rFonts w:ascii="Times New Roman" w:hAnsi="Times New Roman" w:cs="Times New Roman"/>
          <w:sz w:val="24"/>
          <w:szCs w:val="24"/>
        </w:rPr>
      </w:pPr>
    </w:p>
    <w:p w14:paraId="2D4259E5" w14:textId="77777777" w:rsidR="00B71017" w:rsidRDefault="00B71017" w:rsidP="005E3536">
      <w:pPr>
        <w:spacing w:after="0"/>
        <w:jc w:val="both"/>
        <w:rPr>
          <w:rFonts w:ascii="Times New Roman" w:hAnsi="Times New Roman" w:cs="Times New Roman"/>
          <w:sz w:val="24"/>
          <w:szCs w:val="24"/>
        </w:rPr>
      </w:pPr>
      <w:r>
        <w:rPr>
          <w:rFonts w:ascii="Times New Roman" w:hAnsi="Times New Roman" w:cs="Times New Roman"/>
          <w:sz w:val="24"/>
          <w:szCs w:val="24"/>
        </w:rPr>
        <w:t xml:space="preserve">That brings a cost but could ensure continued lettings to good tenants, protecting (possibly enhancing) rental income (value and limiting voids) </w:t>
      </w:r>
    </w:p>
    <w:p w14:paraId="657F740A" w14:textId="77777777" w:rsidR="00B71017" w:rsidRDefault="00B71017" w:rsidP="005E3536">
      <w:pPr>
        <w:spacing w:after="0"/>
        <w:jc w:val="both"/>
        <w:rPr>
          <w:rFonts w:ascii="Times New Roman" w:hAnsi="Times New Roman" w:cs="Times New Roman"/>
          <w:sz w:val="24"/>
          <w:szCs w:val="24"/>
        </w:rPr>
      </w:pPr>
    </w:p>
    <w:p w14:paraId="65939945" w14:textId="2C5C5BF1" w:rsidR="00B71017" w:rsidRDefault="00B71017" w:rsidP="005E3536">
      <w:pPr>
        <w:spacing w:after="0"/>
        <w:jc w:val="both"/>
        <w:rPr>
          <w:rFonts w:ascii="Times New Roman" w:hAnsi="Times New Roman" w:cs="Times New Roman"/>
          <w:sz w:val="24"/>
          <w:szCs w:val="24"/>
        </w:rPr>
      </w:pPr>
      <w:r>
        <w:rPr>
          <w:rFonts w:ascii="Times New Roman" w:hAnsi="Times New Roman" w:cs="Times New Roman"/>
          <w:sz w:val="24"/>
          <w:szCs w:val="24"/>
        </w:rPr>
        <w:t>Is this all to be funded by the landlord</w:t>
      </w:r>
      <w:r w:rsidR="00CD72A6">
        <w:rPr>
          <w:rFonts w:ascii="Times New Roman" w:hAnsi="Times New Roman" w:cs="Times New Roman"/>
          <w:sz w:val="24"/>
          <w:szCs w:val="24"/>
        </w:rPr>
        <w:t xml:space="preserve"> or provided by third parties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Consent for tenant’s improvements to be on net zero terms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Extend the lease to assist tenant’s investment?</w:t>
      </w:r>
    </w:p>
    <w:p w14:paraId="6A6BCCA6" w14:textId="77777777" w:rsidR="00B71017" w:rsidRDefault="00B71017" w:rsidP="005E3536">
      <w:pPr>
        <w:spacing w:after="0"/>
        <w:jc w:val="both"/>
        <w:rPr>
          <w:rFonts w:ascii="Times New Roman" w:hAnsi="Times New Roman" w:cs="Times New Roman"/>
          <w:sz w:val="24"/>
          <w:szCs w:val="24"/>
        </w:rPr>
      </w:pPr>
    </w:p>
    <w:p w14:paraId="4496DB50" w14:textId="77777777" w:rsidR="00B71017" w:rsidRDefault="00B71017" w:rsidP="005E3536">
      <w:pPr>
        <w:spacing w:after="0"/>
        <w:jc w:val="both"/>
        <w:rPr>
          <w:rFonts w:ascii="Times New Roman" w:hAnsi="Times New Roman" w:cs="Times New Roman"/>
          <w:sz w:val="24"/>
          <w:szCs w:val="24"/>
        </w:rPr>
      </w:pPr>
      <w:r>
        <w:rPr>
          <w:rFonts w:ascii="Times New Roman" w:hAnsi="Times New Roman" w:cs="Times New Roman"/>
          <w:sz w:val="24"/>
          <w:szCs w:val="24"/>
        </w:rPr>
        <w:t>Who will have the benefit of the offsetting – the landlord or the tenant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Each may want to have some (form different sources) as each may have to show their own performance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Your client might want to do this within his property</w:t>
      </w:r>
      <w:proofErr w:type="gramStart"/>
      <w:r>
        <w:rPr>
          <w:rFonts w:ascii="Times New Roman" w:hAnsi="Times New Roman" w:cs="Times New Roman"/>
          <w:sz w:val="24"/>
          <w:szCs w:val="24"/>
        </w:rPr>
        <w:t xml:space="preserve">.  </w:t>
      </w:r>
      <w:proofErr w:type="gramEnd"/>
    </w:p>
    <w:p w14:paraId="6444BB4B" w14:textId="5841F4C1" w:rsidR="00B71017" w:rsidRDefault="00B71017" w:rsidP="00A4201C">
      <w:pPr>
        <w:pStyle w:val="NoSpacing"/>
        <w:jc w:val="both"/>
        <w:rPr>
          <w:rFonts w:ascii="Arial" w:hAnsi="Arial" w:cs="Arial"/>
          <w:sz w:val="24"/>
          <w:szCs w:val="24"/>
        </w:rPr>
      </w:pPr>
    </w:p>
    <w:p w14:paraId="75576BD3" w14:textId="35D06415" w:rsidR="00CD723B" w:rsidRDefault="00CD723B" w:rsidP="00A4201C">
      <w:pPr>
        <w:pStyle w:val="NoSpacing"/>
        <w:jc w:val="both"/>
        <w:rPr>
          <w:rFonts w:ascii="Arial" w:hAnsi="Arial" w:cs="Arial"/>
          <w:sz w:val="24"/>
          <w:szCs w:val="24"/>
        </w:rPr>
      </w:pPr>
    </w:p>
    <w:p w14:paraId="169C38CC" w14:textId="3E3914C3" w:rsidR="00CD723B" w:rsidRDefault="00CD723B">
      <w:pPr>
        <w:rPr>
          <w:rFonts w:ascii="Arial" w:hAnsi="Arial" w:cs="Arial"/>
          <w:sz w:val="24"/>
          <w:szCs w:val="24"/>
        </w:rPr>
      </w:pPr>
      <w:r>
        <w:rPr>
          <w:rFonts w:ascii="Arial" w:hAnsi="Arial" w:cs="Arial"/>
          <w:sz w:val="24"/>
          <w:szCs w:val="24"/>
        </w:rPr>
        <w:br w:type="page"/>
      </w:r>
    </w:p>
    <w:p w14:paraId="0546DBD8" w14:textId="640135CB" w:rsidR="00CD723B" w:rsidRPr="0017041D" w:rsidRDefault="00267F91" w:rsidP="00CD723B">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Question 4 - </w:t>
      </w:r>
      <w:r w:rsidR="00CD723B">
        <w:rPr>
          <w:rFonts w:ascii="Times New Roman" w:hAnsi="Times New Roman" w:cs="Times New Roman"/>
          <w:b/>
          <w:bCs/>
          <w:sz w:val="24"/>
          <w:szCs w:val="24"/>
        </w:rPr>
        <w:t xml:space="preserve">Managing </w:t>
      </w:r>
      <w:r w:rsidR="00CD723B" w:rsidRPr="0017041D">
        <w:rPr>
          <w:rFonts w:ascii="Times New Roman" w:hAnsi="Times New Roman" w:cs="Times New Roman"/>
          <w:b/>
          <w:bCs/>
          <w:sz w:val="24"/>
          <w:szCs w:val="24"/>
        </w:rPr>
        <w:t>Farmland around a House</w:t>
      </w:r>
    </w:p>
    <w:p w14:paraId="0A6CAD29" w14:textId="77777777" w:rsidR="00CD723B" w:rsidRDefault="00CD723B" w:rsidP="00CD723B">
      <w:pPr>
        <w:spacing w:after="0"/>
        <w:rPr>
          <w:rFonts w:ascii="Times New Roman" w:hAnsi="Times New Roman" w:cs="Times New Roman"/>
          <w:sz w:val="24"/>
          <w:szCs w:val="24"/>
        </w:rPr>
      </w:pPr>
    </w:p>
    <w:p w14:paraId="063BC082" w14:textId="7F47291E" w:rsidR="00CD723B" w:rsidRDefault="00CD723B" w:rsidP="005E3536">
      <w:pPr>
        <w:spacing w:after="0"/>
        <w:jc w:val="both"/>
        <w:rPr>
          <w:rFonts w:ascii="Times New Roman" w:hAnsi="Times New Roman" w:cs="Times New Roman"/>
          <w:sz w:val="24"/>
          <w:szCs w:val="24"/>
        </w:rPr>
      </w:pPr>
      <w:r>
        <w:rPr>
          <w:rFonts w:ascii="Times New Roman" w:hAnsi="Times New Roman" w:cs="Times New Roman"/>
          <w:sz w:val="24"/>
          <w:szCs w:val="24"/>
        </w:rPr>
        <w:t xml:space="preserve">Your client owns the 30 acres of farmland around his house, which were </w:t>
      </w:r>
      <w:r w:rsidR="00CD72A6">
        <w:rPr>
          <w:rFonts w:ascii="Times New Roman" w:hAnsi="Times New Roman" w:cs="Times New Roman"/>
          <w:sz w:val="24"/>
          <w:szCs w:val="24"/>
        </w:rPr>
        <w:t xml:space="preserve">purchased </w:t>
      </w:r>
      <w:r>
        <w:rPr>
          <w:rFonts w:ascii="Times New Roman" w:hAnsi="Times New Roman" w:cs="Times New Roman"/>
          <w:sz w:val="24"/>
          <w:szCs w:val="24"/>
        </w:rPr>
        <w:t>together in 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It has been run </w:t>
      </w:r>
      <w:r w:rsidR="00CD72A6">
        <w:rPr>
          <w:rFonts w:ascii="Times New Roman" w:hAnsi="Times New Roman" w:cs="Times New Roman"/>
          <w:sz w:val="24"/>
          <w:szCs w:val="24"/>
        </w:rPr>
        <w:t xml:space="preserve">under </w:t>
      </w:r>
      <w:r>
        <w:rPr>
          <w:rFonts w:ascii="Times New Roman" w:hAnsi="Times New Roman" w:cs="Times New Roman"/>
          <w:sz w:val="24"/>
          <w:szCs w:val="24"/>
        </w:rPr>
        <w:t xml:space="preserve">a contracting </w:t>
      </w:r>
      <w:proofErr w:type="gramStart"/>
      <w:r>
        <w:rPr>
          <w:rFonts w:ascii="Times New Roman" w:hAnsi="Times New Roman" w:cs="Times New Roman"/>
          <w:sz w:val="24"/>
          <w:szCs w:val="24"/>
        </w:rPr>
        <w:t>agreement</w:t>
      </w:r>
      <w:proofErr w:type="gramEnd"/>
      <w:r>
        <w:rPr>
          <w:rFonts w:ascii="Times New Roman" w:hAnsi="Times New Roman" w:cs="Times New Roman"/>
          <w:sz w:val="24"/>
          <w:szCs w:val="24"/>
        </w:rPr>
        <w:t xml:space="preserve"> but this is now due for review and your client</w:t>
      </w:r>
      <w:r w:rsidR="000573D1">
        <w:rPr>
          <w:rFonts w:ascii="Times New Roman" w:hAnsi="Times New Roman" w:cs="Times New Roman"/>
          <w:sz w:val="24"/>
          <w:szCs w:val="24"/>
        </w:rPr>
        <w:t>, wanting to retain the land,</w:t>
      </w:r>
      <w:r>
        <w:rPr>
          <w:rFonts w:ascii="Times New Roman" w:hAnsi="Times New Roman" w:cs="Times New Roman"/>
          <w:sz w:val="24"/>
          <w:szCs w:val="24"/>
        </w:rPr>
        <w:t xml:space="preserve"> is seeking advice on the options.   </w:t>
      </w:r>
    </w:p>
    <w:p w14:paraId="3D55010F" w14:textId="77777777" w:rsidR="00CD723B" w:rsidRDefault="00CD723B" w:rsidP="005E3536">
      <w:pPr>
        <w:spacing w:after="0"/>
        <w:jc w:val="both"/>
        <w:rPr>
          <w:rFonts w:ascii="Times New Roman" w:hAnsi="Times New Roman" w:cs="Times New Roman"/>
          <w:sz w:val="24"/>
          <w:szCs w:val="24"/>
        </w:rPr>
      </w:pPr>
    </w:p>
    <w:p w14:paraId="01168162" w14:textId="257B1A80" w:rsidR="00CD723B" w:rsidRDefault="00CD723B" w:rsidP="005E3536">
      <w:pPr>
        <w:spacing w:after="0"/>
        <w:jc w:val="both"/>
        <w:rPr>
          <w:rFonts w:ascii="Times New Roman" w:hAnsi="Times New Roman" w:cs="Times New Roman"/>
          <w:b/>
          <w:bCs/>
          <w:sz w:val="24"/>
          <w:szCs w:val="24"/>
        </w:rPr>
      </w:pPr>
      <w:r w:rsidRPr="0082019D">
        <w:rPr>
          <w:rFonts w:ascii="Times New Roman" w:hAnsi="Times New Roman" w:cs="Times New Roman"/>
          <w:b/>
          <w:bCs/>
          <w:sz w:val="24"/>
          <w:szCs w:val="24"/>
        </w:rPr>
        <w:t xml:space="preserve">The contractor is willing to continue but, in the light of </w:t>
      </w:r>
      <w:r>
        <w:rPr>
          <w:rFonts w:ascii="Times New Roman" w:hAnsi="Times New Roman" w:cs="Times New Roman"/>
          <w:b/>
          <w:bCs/>
          <w:sz w:val="24"/>
          <w:szCs w:val="24"/>
        </w:rPr>
        <w:t>uncertainty</w:t>
      </w:r>
      <w:r w:rsidRPr="0082019D">
        <w:rPr>
          <w:rFonts w:ascii="Times New Roman" w:hAnsi="Times New Roman" w:cs="Times New Roman"/>
          <w:b/>
          <w:bCs/>
          <w:sz w:val="24"/>
          <w:szCs w:val="24"/>
        </w:rPr>
        <w:t xml:space="preserve"> about farm economics, proposes that his return needs to be better protected at the cost of your client</w:t>
      </w:r>
      <w:proofErr w:type="gramStart"/>
      <w:r w:rsidRPr="0082019D">
        <w:rPr>
          <w:rFonts w:ascii="Times New Roman" w:hAnsi="Times New Roman" w:cs="Times New Roman"/>
          <w:b/>
          <w:bCs/>
          <w:sz w:val="24"/>
          <w:szCs w:val="24"/>
        </w:rPr>
        <w:t xml:space="preserve">.  </w:t>
      </w:r>
      <w:proofErr w:type="gramEnd"/>
      <w:r w:rsidRPr="0082019D">
        <w:rPr>
          <w:rFonts w:ascii="Times New Roman" w:hAnsi="Times New Roman" w:cs="Times New Roman"/>
          <w:b/>
          <w:bCs/>
          <w:sz w:val="24"/>
          <w:szCs w:val="24"/>
        </w:rPr>
        <w:t xml:space="preserve">What are the pros and cons of renewing the </w:t>
      </w:r>
      <w:r w:rsidR="00CD72A6">
        <w:rPr>
          <w:rFonts w:ascii="Times New Roman" w:hAnsi="Times New Roman" w:cs="Times New Roman"/>
          <w:b/>
          <w:bCs/>
          <w:sz w:val="24"/>
          <w:szCs w:val="24"/>
        </w:rPr>
        <w:t>contract from financial</w:t>
      </w:r>
      <w:r w:rsidR="005B4D20">
        <w:rPr>
          <w:rFonts w:ascii="Times New Roman" w:hAnsi="Times New Roman" w:cs="Times New Roman"/>
          <w:b/>
          <w:bCs/>
          <w:sz w:val="24"/>
          <w:szCs w:val="24"/>
        </w:rPr>
        <w:t>,</w:t>
      </w:r>
      <w:r w:rsidR="00CD72A6">
        <w:rPr>
          <w:rFonts w:ascii="Times New Roman" w:hAnsi="Times New Roman" w:cs="Times New Roman"/>
          <w:b/>
          <w:bCs/>
          <w:sz w:val="24"/>
          <w:szCs w:val="24"/>
        </w:rPr>
        <w:t xml:space="preserve"> tax</w:t>
      </w:r>
      <w:r w:rsidR="005B4D20">
        <w:rPr>
          <w:rFonts w:ascii="Times New Roman" w:hAnsi="Times New Roman" w:cs="Times New Roman"/>
          <w:b/>
          <w:bCs/>
          <w:sz w:val="24"/>
          <w:szCs w:val="24"/>
        </w:rPr>
        <w:t xml:space="preserve"> and practical</w:t>
      </w:r>
      <w:r w:rsidR="00CD72A6">
        <w:rPr>
          <w:rFonts w:ascii="Times New Roman" w:hAnsi="Times New Roman" w:cs="Times New Roman"/>
          <w:b/>
          <w:bCs/>
          <w:sz w:val="24"/>
          <w:szCs w:val="24"/>
        </w:rPr>
        <w:t xml:space="preserve"> perspective</w:t>
      </w:r>
      <w:r w:rsidR="005B4D20">
        <w:rPr>
          <w:rFonts w:ascii="Times New Roman" w:hAnsi="Times New Roman" w:cs="Times New Roman"/>
          <w:b/>
          <w:bCs/>
          <w:sz w:val="24"/>
          <w:szCs w:val="24"/>
        </w:rPr>
        <w:t>s</w:t>
      </w:r>
      <w:r w:rsidRPr="0082019D">
        <w:rPr>
          <w:rFonts w:ascii="Times New Roman" w:hAnsi="Times New Roman" w:cs="Times New Roman"/>
          <w:b/>
          <w:bCs/>
          <w:sz w:val="24"/>
          <w:szCs w:val="24"/>
        </w:rPr>
        <w:t>?</w:t>
      </w:r>
    </w:p>
    <w:p w14:paraId="576E336A" w14:textId="0B9F6047" w:rsidR="00CD723B" w:rsidRPr="0082019D" w:rsidRDefault="005E3536" w:rsidP="005E3536">
      <w:pPr>
        <w:tabs>
          <w:tab w:val="left" w:pos="3864"/>
          <w:tab w:val="right" w:pos="9026"/>
        </w:tabs>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CD723B">
        <w:rPr>
          <w:rFonts w:ascii="Times New Roman" w:hAnsi="Times New Roman" w:cs="Times New Roman"/>
          <w:b/>
          <w:bCs/>
          <w:sz w:val="24"/>
          <w:szCs w:val="24"/>
        </w:rPr>
        <w:t>2½ marks</w:t>
      </w:r>
    </w:p>
    <w:p w14:paraId="39B746CC" w14:textId="77777777" w:rsidR="00CD723B" w:rsidRDefault="00CD723B" w:rsidP="00CD723B">
      <w:pPr>
        <w:spacing w:after="0"/>
        <w:rPr>
          <w:rFonts w:ascii="Times New Roman" w:hAnsi="Times New Roman" w:cs="Times New Roman"/>
          <w:sz w:val="24"/>
          <w:szCs w:val="24"/>
        </w:rPr>
      </w:pPr>
    </w:p>
    <w:p w14:paraId="4723C485" w14:textId="77777777" w:rsidR="00CD723B" w:rsidRDefault="00CD723B" w:rsidP="005E3536">
      <w:pPr>
        <w:spacing w:after="0"/>
        <w:jc w:val="both"/>
        <w:rPr>
          <w:rFonts w:ascii="Times New Roman" w:hAnsi="Times New Roman" w:cs="Times New Roman"/>
          <w:sz w:val="24"/>
          <w:szCs w:val="24"/>
        </w:rPr>
      </w:pPr>
      <w:r>
        <w:rPr>
          <w:rFonts w:ascii="Times New Roman" w:hAnsi="Times New Roman" w:cs="Times New Roman"/>
          <w:sz w:val="24"/>
          <w:szCs w:val="24"/>
        </w:rPr>
        <w:t>If the contract farming done properly, your client is the farmer of the land with the business status and responsibilities that brings and retains (some) control of the use of the land around the house.</w:t>
      </w:r>
    </w:p>
    <w:p w14:paraId="4236F5F0" w14:textId="77777777" w:rsidR="00CD723B" w:rsidRDefault="00CD723B" w:rsidP="005E3536">
      <w:pPr>
        <w:spacing w:after="0"/>
        <w:jc w:val="both"/>
        <w:rPr>
          <w:rFonts w:ascii="Times New Roman" w:hAnsi="Times New Roman" w:cs="Times New Roman"/>
          <w:sz w:val="24"/>
          <w:szCs w:val="24"/>
        </w:rPr>
      </w:pPr>
    </w:p>
    <w:p w14:paraId="5185C6F0" w14:textId="77777777" w:rsidR="00CD723B" w:rsidRDefault="00CD723B" w:rsidP="005E3536">
      <w:pPr>
        <w:spacing w:after="0"/>
        <w:jc w:val="both"/>
        <w:rPr>
          <w:rFonts w:ascii="Times New Roman" w:hAnsi="Times New Roman" w:cs="Times New Roman"/>
          <w:sz w:val="24"/>
          <w:szCs w:val="24"/>
        </w:rPr>
      </w:pPr>
      <w:r>
        <w:rPr>
          <w:rFonts w:ascii="Times New Roman" w:hAnsi="Times New Roman" w:cs="Times New Roman"/>
          <w:sz w:val="24"/>
          <w:szCs w:val="24"/>
        </w:rPr>
        <w:t>His income is trading income (subject to the hobby farming exclusion).</w:t>
      </w:r>
    </w:p>
    <w:p w14:paraId="142DBB5C" w14:textId="77777777" w:rsidR="00CD723B" w:rsidRDefault="00CD723B" w:rsidP="005E3536">
      <w:pPr>
        <w:spacing w:after="0"/>
        <w:jc w:val="both"/>
        <w:rPr>
          <w:rFonts w:ascii="Times New Roman" w:hAnsi="Times New Roman" w:cs="Times New Roman"/>
          <w:sz w:val="24"/>
          <w:szCs w:val="24"/>
        </w:rPr>
      </w:pPr>
    </w:p>
    <w:p w14:paraId="3979678D" w14:textId="77777777" w:rsidR="00CD723B" w:rsidRDefault="00CD723B" w:rsidP="005E3536">
      <w:pPr>
        <w:spacing w:after="0"/>
        <w:jc w:val="both"/>
        <w:rPr>
          <w:rFonts w:ascii="Times New Roman" w:hAnsi="Times New Roman" w:cs="Times New Roman"/>
          <w:sz w:val="24"/>
          <w:szCs w:val="24"/>
        </w:rPr>
      </w:pPr>
      <w:r>
        <w:rPr>
          <w:rFonts w:ascii="Times New Roman" w:hAnsi="Times New Roman" w:cs="Times New Roman"/>
          <w:sz w:val="24"/>
          <w:szCs w:val="24"/>
        </w:rPr>
        <w:t>He should have a business on the land qualifying for Business Property Relief from Inheritance Tax on market value (as well as the land anyway qualifying for APR) and the business reliefs for Capital Gains Tax</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All potentially important if there is some development value</w:t>
      </w:r>
      <w:proofErr w:type="gramStart"/>
      <w:r>
        <w:rPr>
          <w:rFonts w:ascii="Times New Roman" w:hAnsi="Times New Roman" w:cs="Times New Roman"/>
          <w:sz w:val="24"/>
          <w:szCs w:val="24"/>
        </w:rPr>
        <w:t xml:space="preserve">.  </w:t>
      </w:r>
      <w:proofErr w:type="gramEnd"/>
    </w:p>
    <w:p w14:paraId="01866FBB" w14:textId="77777777" w:rsidR="00CD723B" w:rsidRDefault="00CD723B" w:rsidP="005E3536">
      <w:pPr>
        <w:spacing w:after="0"/>
        <w:jc w:val="both"/>
        <w:rPr>
          <w:rFonts w:ascii="Times New Roman" w:hAnsi="Times New Roman" w:cs="Times New Roman"/>
          <w:sz w:val="24"/>
          <w:szCs w:val="24"/>
        </w:rPr>
      </w:pPr>
    </w:p>
    <w:p w14:paraId="1D7914CE" w14:textId="77777777" w:rsidR="00CD723B" w:rsidRDefault="00CD723B" w:rsidP="005E3536">
      <w:pPr>
        <w:spacing w:after="0"/>
        <w:jc w:val="both"/>
        <w:rPr>
          <w:rFonts w:ascii="Times New Roman" w:hAnsi="Times New Roman" w:cs="Times New Roman"/>
          <w:sz w:val="24"/>
          <w:szCs w:val="24"/>
        </w:rPr>
      </w:pPr>
      <w:r>
        <w:rPr>
          <w:rFonts w:ascii="Times New Roman" w:hAnsi="Times New Roman" w:cs="Times New Roman"/>
          <w:sz w:val="24"/>
          <w:szCs w:val="24"/>
        </w:rPr>
        <w:t>However, it is relatively small area of land for the overhead effort and cost of a properly run contract farming agreement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Your client has obligations for the paperwork from VAT to BPS. </w:t>
      </w:r>
    </w:p>
    <w:p w14:paraId="491FDB55" w14:textId="77777777" w:rsidR="00CD723B" w:rsidRDefault="00CD723B" w:rsidP="005E3536">
      <w:pPr>
        <w:spacing w:after="0"/>
        <w:jc w:val="both"/>
        <w:rPr>
          <w:rFonts w:ascii="Times New Roman" w:hAnsi="Times New Roman" w:cs="Times New Roman"/>
          <w:sz w:val="24"/>
          <w:szCs w:val="24"/>
        </w:rPr>
      </w:pPr>
    </w:p>
    <w:p w14:paraId="662E2F92" w14:textId="77777777" w:rsidR="00CD723B" w:rsidRDefault="00CD723B" w:rsidP="005E3536">
      <w:pPr>
        <w:spacing w:after="0"/>
        <w:jc w:val="both"/>
        <w:rPr>
          <w:rFonts w:ascii="Times New Roman" w:hAnsi="Times New Roman" w:cs="Times New Roman"/>
          <w:sz w:val="24"/>
          <w:szCs w:val="24"/>
        </w:rPr>
      </w:pPr>
      <w:r>
        <w:rPr>
          <w:rFonts w:ascii="Times New Roman" w:hAnsi="Times New Roman" w:cs="Times New Roman"/>
          <w:sz w:val="24"/>
          <w:szCs w:val="24"/>
        </w:rPr>
        <w:t>The small area is likely to mean that the land is really being run within the contractor’s own larger operation, making it easy for good practice to slip over time and for convenience into a letting.</w:t>
      </w:r>
    </w:p>
    <w:p w14:paraId="14E3D48D" w14:textId="77777777" w:rsidR="00CD723B" w:rsidRDefault="00CD723B" w:rsidP="005E3536">
      <w:pPr>
        <w:spacing w:after="0"/>
        <w:jc w:val="both"/>
        <w:rPr>
          <w:rFonts w:ascii="Times New Roman" w:hAnsi="Times New Roman" w:cs="Times New Roman"/>
          <w:sz w:val="24"/>
          <w:szCs w:val="24"/>
        </w:rPr>
      </w:pPr>
    </w:p>
    <w:p w14:paraId="035DD6E7" w14:textId="77777777" w:rsidR="00CD723B" w:rsidRDefault="00CD723B" w:rsidP="005E3536">
      <w:pPr>
        <w:spacing w:after="0"/>
        <w:jc w:val="both"/>
        <w:rPr>
          <w:rFonts w:ascii="Times New Roman" w:hAnsi="Times New Roman" w:cs="Times New Roman"/>
          <w:sz w:val="24"/>
          <w:szCs w:val="24"/>
        </w:rPr>
      </w:pPr>
      <w:r>
        <w:rPr>
          <w:rFonts w:ascii="Times New Roman" w:hAnsi="Times New Roman" w:cs="Times New Roman"/>
          <w:sz w:val="24"/>
          <w:szCs w:val="24"/>
        </w:rPr>
        <w:t xml:space="preserve">The probable facts would mean that the day-to-day farming is not being done from the house which would then not be a farmhouse for APR while the 30 acres would anyway make it unlikely to be of a character appropriate. </w:t>
      </w:r>
    </w:p>
    <w:p w14:paraId="420A1FCE" w14:textId="77777777" w:rsidR="00CD723B" w:rsidRDefault="00CD723B" w:rsidP="005E3536">
      <w:pPr>
        <w:spacing w:after="0"/>
        <w:jc w:val="both"/>
        <w:rPr>
          <w:rFonts w:ascii="Times New Roman" w:hAnsi="Times New Roman" w:cs="Times New Roman"/>
          <w:sz w:val="24"/>
          <w:szCs w:val="24"/>
        </w:rPr>
      </w:pPr>
    </w:p>
    <w:p w14:paraId="2DD06495" w14:textId="77777777" w:rsidR="00BD4831" w:rsidRDefault="00CD723B" w:rsidP="005E3536">
      <w:pPr>
        <w:spacing w:after="0"/>
        <w:jc w:val="both"/>
        <w:rPr>
          <w:rFonts w:ascii="Times New Roman" w:hAnsi="Times New Roman" w:cs="Times New Roman"/>
          <w:b/>
          <w:bCs/>
          <w:sz w:val="24"/>
          <w:szCs w:val="24"/>
        </w:rPr>
      </w:pPr>
      <w:r w:rsidRPr="00CE334B">
        <w:rPr>
          <w:rFonts w:ascii="Times New Roman" w:hAnsi="Times New Roman" w:cs="Times New Roman"/>
          <w:b/>
          <w:bCs/>
          <w:sz w:val="24"/>
          <w:szCs w:val="24"/>
        </w:rPr>
        <w:t>What would be the pros and cons of letting the land</w:t>
      </w:r>
      <w:r w:rsidR="00BD4831">
        <w:rPr>
          <w:rFonts w:ascii="Times New Roman" w:hAnsi="Times New Roman" w:cs="Times New Roman"/>
          <w:b/>
          <w:bCs/>
          <w:sz w:val="24"/>
          <w:szCs w:val="24"/>
        </w:rPr>
        <w:t xml:space="preserve"> on a tenancy</w:t>
      </w:r>
      <w:r>
        <w:rPr>
          <w:rFonts w:ascii="Times New Roman" w:hAnsi="Times New Roman" w:cs="Times New Roman"/>
          <w:b/>
          <w:bCs/>
          <w:sz w:val="24"/>
          <w:szCs w:val="24"/>
        </w:rPr>
        <w:t xml:space="preserve"> instead</w:t>
      </w:r>
      <w:r w:rsidR="00BD4831">
        <w:rPr>
          <w:rFonts w:ascii="Times New Roman" w:hAnsi="Times New Roman" w:cs="Times New Roman"/>
          <w:b/>
          <w:bCs/>
          <w:sz w:val="24"/>
          <w:szCs w:val="24"/>
        </w:rPr>
        <w:t>, again from financial, tax and practical perspectives</w:t>
      </w:r>
      <w:r w:rsidRPr="00CE334B">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BD4831">
        <w:rPr>
          <w:rFonts w:ascii="Times New Roman" w:hAnsi="Times New Roman" w:cs="Times New Roman"/>
          <w:b/>
          <w:bCs/>
          <w:sz w:val="24"/>
          <w:szCs w:val="24"/>
        </w:rPr>
        <w:tab/>
      </w:r>
      <w:r w:rsidR="00BD4831">
        <w:rPr>
          <w:rFonts w:ascii="Times New Roman" w:hAnsi="Times New Roman" w:cs="Times New Roman"/>
          <w:b/>
          <w:bCs/>
          <w:sz w:val="24"/>
          <w:szCs w:val="24"/>
        </w:rPr>
        <w:tab/>
      </w:r>
    </w:p>
    <w:p w14:paraId="1972EB0B" w14:textId="6158FC35" w:rsidR="00CD723B" w:rsidRDefault="00CD723B" w:rsidP="00BD4831">
      <w:pPr>
        <w:spacing w:after="0"/>
        <w:jc w:val="right"/>
        <w:rPr>
          <w:rFonts w:ascii="Times New Roman" w:hAnsi="Times New Roman" w:cs="Times New Roman"/>
          <w:b/>
          <w:bCs/>
          <w:sz w:val="24"/>
          <w:szCs w:val="24"/>
        </w:rPr>
      </w:pPr>
      <w:r>
        <w:rPr>
          <w:rFonts w:ascii="Times New Roman" w:hAnsi="Times New Roman" w:cs="Times New Roman"/>
          <w:b/>
          <w:bCs/>
          <w:sz w:val="24"/>
          <w:szCs w:val="24"/>
        </w:rPr>
        <w:t>1½ marks</w:t>
      </w:r>
    </w:p>
    <w:p w14:paraId="68AFCA3A" w14:textId="77777777" w:rsidR="00CD723B" w:rsidRDefault="00CD723B" w:rsidP="00CD723B">
      <w:pPr>
        <w:spacing w:after="0"/>
        <w:rPr>
          <w:rFonts w:ascii="Times New Roman" w:hAnsi="Times New Roman" w:cs="Times New Roman"/>
          <w:b/>
          <w:bCs/>
          <w:sz w:val="24"/>
          <w:szCs w:val="24"/>
        </w:rPr>
      </w:pPr>
    </w:p>
    <w:p w14:paraId="3AEE0CFB" w14:textId="77777777" w:rsidR="00CD723B" w:rsidRDefault="00CD723B" w:rsidP="00CD723B">
      <w:pPr>
        <w:spacing w:after="0"/>
        <w:rPr>
          <w:rFonts w:ascii="Times New Roman" w:hAnsi="Times New Roman" w:cs="Times New Roman"/>
          <w:sz w:val="24"/>
          <w:szCs w:val="24"/>
        </w:rPr>
      </w:pPr>
      <w:r w:rsidRPr="00CE334B">
        <w:rPr>
          <w:rFonts w:ascii="Times New Roman" w:hAnsi="Times New Roman" w:cs="Times New Roman"/>
          <w:sz w:val="24"/>
          <w:szCs w:val="24"/>
        </w:rPr>
        <w:t>This wou</w:t>
      </w:r>
      <w:r>
        <w:rPr>
          <w:rFonts w:ascii="Times New Roman" w:hAnsi="Times New Roman" w:cs="Times New Roman"/>
          <w:sz w:val="24"/>
          <w:szCs w:val="24"/>
        </w:rPr>
        <w:t>l</w:t>
      </w:r>
      <w:r w:rsidRPr="00CE334B">
        <w:rPr>
          <w:rFonts w:ascii="Times New Roman" w:hAnsi="Times New Roman" w:cs="Times New Roman"/>
          <w:sz w:val="24"/>
          <w:szCs w:val="24"/>
        </w:rPr>
        <w:t>d give</w:t>
      </w:r>
      <w:r>
        <w:rPr>
          <w:rFonts w:ascii="Times New Roman" w:hAnsi="Times New Roman" w:cs="Times New Roman"/>
          <w:sz w:val="24"/>
          <w:szCs w:val="24"/>
        </w:rPr>
        <w:t xml:space="preserve"> t</w:t>
      </w:r>
      <w:r w:rsidRPr="00CE334B">
        <w:rPr>
          <w:rFonts w:ascii="Times New Roman" w:hAnsi="Times New Roman" w:cs="Times New Roman"/>
          <w:sz w:val="24"/>
          <w:szCs w:val="24"/>
        </w:rPr>
        <w:t>h</w:t>
      </w:r>
      <w:r>
        <w:rPr>
          <w:rFonts w:ascii="Times New Roman" w:hAnsi="Times New Roman" w:cs="Times New Roman"/>
          <w:sz w:val="24"/>
          <w:szCs w:val="24"/>
        </w:rPr>
        <w:t>e</w:t>
      </w:r>
      <w:r w:rsidRPr="00CE334B">
        <w:rPr>
          <w:rFonts w:ascii="Times New Roman" w:hAnsi="Times New Roman" w:cs="Times New Roman"/>
          <w:sz w:val="24"/>
          <w:szCs w:val="24"/>
        </w:rPr>
        <w:t xml:space="preserve"> secure inco</w:t>
      </w:r>
      <w:r>
        <w:rPr>
          <w:rFonts w:ascii="Times New Roman" w:hAnsi="Times New Roman" w:cs="Times New Roman"/>
          <w:sz w:val="24"/>
          <w:szCs w:val="24"/>
        </w:rPr>
        <w:t>m</w:t>
      </w:r>
      <w:r w:rsidRPr="00CE334B">
        <w:rPr>
          <w:rFonts w:ascii="Times New Roman" w:hAnsi="Times New Roman" w:cs="Times New Roman"/>
          <w:sz w:val="24"/>
          <w:szCs w:val="24"/>
        </w:rPr>
        <w:t>e of the rent</w:t>
      </w:r>
      <w:r>
        <w:rPr>
          <w:rFonts w:ascii="Times New Roman" w:hAnsi="Times New Roman" w:cs="Times New Roman"/>
          <w:sz w:val="24"/>
          <w:szCs w:val="24"/>
        </w:rPr>
        <w:t xml:space="preserve"> with the tenant taking the business risk.</w:t>
      </w:r>
    </w:p>
    <w:p w14:paraId="5974C0F7" w14:textId="77777777" w:rsidR="00CD723B" w:rsidRDefault="00CD723B" w:rsidP="00CD723B">
      <w:pPr>
        <w:spacing w:after="0"/>
        <w:rPr>
          <w:rFonts w:ascii="Times New Roman" w:hAnsi="Times New Roman" w:cs="Times New Roman"/>
          <w:sz w:val="24"/>
          <w:szCs w:val="24"/>
        </w:rPr>
      </w:pPr>
    </w:p>
    <w:p w14:paraId="6F1B9E04" w14:textId="77777777" w:rsidR="00CD723B" w:rsidRDefault="00CD723B" w:rsidP="00CD723B">
      <w:pPr>
        <w:spacing w:after="0"/>
        <w:rPr>
          <w:rFonts w:ascii="Times New Roman" w:hAnsi="Times New Roman" w:cs="Times New Roman"/>
          <w:sz w:val="24"/>
          <w:szCs w:val="24"/>
        </w:rPr>
      </w:pPr>
      <w:r>
        <w:rPr>
          <w:rFonts w:ascii="Times New Roman" w:hAnsi="Times New Roman" w:cs="Times New Roman"/>
          <w:sz w:val="24"/>
          <w:szCs w:val="24"/>
        </w:rPr>
        <w:t>It would relieve the client of the responsibility of being the farmer.</w:t>
      </w:r>
      <w:r w:rsidRPr="00CE334B">
        <w:rPr>
          <w:rFonts w:ascii="Times New Roman" w:hAnsi="Times New Roman" w:cs="Times New Roman"/>
          <w:sz w:val="24"/>
          <w:szCs w:val="24"/>
        </w:rPr>
        <w:t xml:space="preserve"> </w:t>
      </w:r>
    </w:p>
    <w:p w14:paraId="1189FAF0" w14:textId="77777777" w:rsidR="00CD723B" w:rsidRDefault="00CD723B" w:rsidP="00CD723B">
      <w:pPr>
        <w:spacing w:after="0"/>
        <w:rPr>
          <w:rFonts w:ascii="Times New Roman" w:hAnsi="Times New Roman" w:cs="Times New Roman"/>
          <w:sz w:val="24"/>
          <w:szCs w:val="24"/>
        </w:rPr>
      </w:pPr>
    </w:p>
    <w:p w14:paraId="756C89D9" w14:textId="6305A246" w:rsidR="00CD723B" w:rsidRDefault="00CD723B" w:rsidP="005E3536">
      <w:pPr>
        <w:spacing w:after="0"/>
        <w:jc w:val="both"/>
        <w:rPr>
          <w:rFonts w:ascii="Times New Roman" w:hAnsi="Times New Roman" w:cs="Times New Roman"/>
          <w:sz w:val="24"/>
          <w:szCs w:val="24"/>
        </w:rPr>
      </w:pPr>
      <w:r>
        <w:rPr>
          <w:rFonts w:ascii="Times New Roman" w:hAnsi="Times New Roman" w:cs="Times New Roman"/>
          <w:sz w:val="24"/>
          <w:szCs w:val="24"/>
        </w:rPr>
        <w:t>It might recognise the probable reality of the business relationship with the “contractor” and so be cheaper and more practical way of operating it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contractor (were he to become the tenant) might anyway prefer this.</w:t>
      </w:r>
    </w:p>
    <w:p w14:paraId="5FF140AB" w14:textId="77777777" w:rsidR="00CD723B" w:rsidRDefault="00CD723B" w:rsidP="005E3536">
      <w:pPr>
        <w:spacing w:after="0"/>
        <w:jc w:val="both"/>
        <w:rPr>
          <w:rFonts w:ascii="Times New Roman" w:hAnsi="Times New Roman" w:cs="Times New Roman"/>
          <w:sz w:val="24"/>
          <w:szCs w:val="24"/>
        </w:rPr>
      </w:pPr>
    </w:p>
    <w:p w14:paraId="454ABD42" w14:textId="77777777" w:rsidR="00CD723B" w:rsidRDefault="00CD723B" w:rsidP="005E353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With 7 years ownership now achieved, the land would anyway qualify for APR on its agricultural value, even though the house would probably not qualify for APR either way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That could expose any excess of market value for hope value or other reason to IHT.</w:t>
      </w:r>
    </w:p>
    <w:p w14:paraId="5F4B5E59" w14:textId="77777777" w:rsidR="00CD723B" w:rsidRDefault="00CD723B" w:rsidP="005E3536">
      <w:pPr>
        <w:spacing w:after="0"/>
        <w:jc w:val="both"/>
        <w:rPr>
          <w:rFonts w:ascii="Times New Roman" w:hAnsi="Times New Roman" w:cs="Times New Roman"/>
          <w:sz w:val="24"/>
          <w:szCs w:val="24"/>
        </w:rPr>
      </w:pPr>
    </w:p>
    <w:p w14:paraId="696F6036" w14:textId="77777777" w:rsidR="00CD723B" w:rsidRPr="00CE334B" w:rsidRDefault="00CD723B" w:rsidP="005E3536">
      <w:pPr>
        <w:spacing w:after="0"/>
        <w:jc w:val="both"/>
        <w:rPr>
          <w:rFonts w:ascii="Times New Roman" w:hAnsi="Times New Roman" w:cs="Times New Roman"/>
          <w:sz w:val="24"/>
          <w:szCs w:val="24"/>
        </w:rPr>
      </w:pPr>
      <w:r>
        <w:rPr>
          <w:rFonts w:ascii="Times New Roman" w:hAnsi="Times New Roman" w:cs="Times New Roman"/>
          <w:sz w:val="24"/>
          <w:szCs w:val="24"/>
        </w:rPr>
        <w:t xml:space="preserve">As the land would now be held by the tenant, the owner would, subject to the terms of the agreement have lost immediate control of how it is used. </w:t>
      </w:r>
    </w:p>
    <w:p w14:paraId="70CAD653" w14:textId="77777777" w:rsidR="00CD723B" w:rsidRDefault="00CD723B" w:rsidP="00CD723B">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8E8D5A2" w14:textId="77777777" w:rsidR="00BD4831" w:rsidRDefault="00CD723B" w:rsidP="00CD723B">
      <w:pPr>
        <w:spacing w:after="0"/>
        <w:rPr>
          <w:rFonts w:ascii="Times New Roman" w:hAnsi="Times New Roman" w:cs="Times New Roman"/>
          <w:b/>
          <w:bCs/>
          <w:sz w:val="24"/>
          <w:szCs w:val="24"/>
        </w:rPr>
      </w:pPr>
      <w:r w:rsidRPr="00B37167">
        <w:rPr>
          <w:rFonts w:ascii="Times New Roman" w:hAnsi="Times New Roman" w:cs="Times New Roman"/>
          <w:b/>
          <w:bCs/>
          <w:sz w:val="24"/>
          <w:szCs w:val="24"/>
        </w:rPr>
        <w:t xml:space="preserve">What other </w:t>
      </w:r>
      <w:r w:rsidR="00BD4831">
        <w:rPr>
          <w:rFonts w:ascii="Times New Roman" w:hAnsi="Times New Roman" w:cs="Times New Roman"/>
          <w:b/>
          <w:bCs/>
          <w:sz w:val="24"/>
          <w:szCs w:val="24"/>
        </w:rPr>
        <w:t>uses</w:t>
      </w:r>
      <w:r w:rsidRPr="00B37167">
        <w:rPr>
          <w:rFonts w:ascii="Times New Roman" w:hAnsi="Times New Roman" w:cs="Times New Roman"/>
          <w:b/>
          <w:bCs/>
          <w:sz w:val="24"/>
          <w:szCs w:val="24"/>
        </w:rPr>
        <w:t xml:space="preserve"> might your client </w:t>
      </w:r>
      <w:r w:rsidR="00BD4831">
        <w:rPr>
          <w:rFonts w:ascii="Times New Roman" w:hAnsi="Times New Roman" w:cs="Times New Roman"/>
          <w:b/>
          <w:bCs/>
          <w:sz w:val="24"/>
          <w:szCs w:val="24"/>
        </w:rPr>
        <w:t>consider</w:t>
      </w:r>
      <w:proofErr w:type="gramStart"/>
      <w:r w:rsidRPr="00B37167">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With what </w:t>
      </w:r>
      <w:r w:rsidR="00BD4831">
        <w:rPr>
          <w:rFonts w:ascii="Times New Roman" w:hAnsi="Times New Roman" w:cs="Times New Roman"/>
          <w:b/>
          <w:bCs/>
          <w:sz w:val="24"/>
          <w:szCs w:val="24"/>
        </w:rPr>
        <w:t>practical implications</w:t>
      </w:r>
      <w:r>
        <w:rPr>
          <w:rFonts w:ascii="Times New Roman" w:hAnsi="Times New Roman" w:cs="Times New Roman"/>
          <w:b/>
          <w:bCs/>
          <w:sz w:val="24"/>
          <w:szCs w:val="24"/>
        </w:rPr>
        <w:t>?</w:t>
      </w:r>
      <w:r>
        <w:rPr>
          <w:rFonts w:ascii="Times New Roman" w:hAnsi="Times New Roman" w:cs="Times New Roman"/>
          <w:b/>
          <w:bCs/>
          <w:sz w:val="24"/>
          <w:szCs w:val="24"/>
        </w:rPr>
        <w:tab/>
      </w:r>
    </w:p>
    <w:p w14:paraId="308D1EC5" w14:textId="2CC0BB94" w:rsidR="00CD723B" w:rsidRPr="00B37167" w:rsidRDefault="00CD723B" w:rsidP="00BD4831">
      <w:pPr>
        <w:spacing w:after="0"/>
        <w:jc w:val="right"/>
        <w:rPr>
          <w:rFonts w:ascii="Times New Roman" w:hAnsi="Times New Roman" w:cs="Times New Roman"/>
          <w:b/>
          <w:bCs/>
          <w:sz w:val="24"/>
          <w:szCs w:val="24"/>
        </w:rPr>
      </w:pPr>
      <w:r>
        <w:rPr>
          <w:rFonts w:ascii="Times New Roman" w:hAnsi="Times New Roman" w:cs="Times New Roman"/>
          <w:b/>
          <w:bCs/>
          <w:sz w:val="24"/>
          <w:szCs w:val="24"/>
        </w:rPr>
        <w:t>1 mark</w:t>
      </w:r>
    </w:p>
    <w:p w14:paraId="30E245B5" w14:textId="77777777" w:rsidR="00CD723B" w:rsidRDefault="00CD723B" w:rsidP="00CD723B">
      <w:pPr>
        <w:spacing w:after="0"/>
        <w:rPr>
          <w:rFonts w:ascii="Times New Roman" w:hAnsi="Times New Roman" w:cs="Times New Roman"/>
          <w:sz w:val="24"/>
          <w:szCs w:val="24"/>
        </w:rPr>
      </w:pPr>
    </w:p>
    <w:p w14:paraId="7398F7EF" w14:textId="77777777" w:rsidR="00CD723B" w:rsidRDefault="00CD723B" w:rsidP="005E3536">
      <w:pPr>
        <w:spacing w:after="0"/>
        <w:jc w:val="both"/>
        <w:rPr>
          <w:rFonts w:ascii="Times New Roman" w:hAnsi="Times New Roman" w:cs="Times New Roman"/>
          <w:sz w:val="24"/>
          <w:szCs w:val="24"/>
        </w:rPr>
      </w:pPr>
      <w:r>
        <w:rPr>
          <w:rFonts w:ascii="Times New Roman" w:hAnsi="Times New Roman" w:cs="Times New Roman"/>
          <w:sz w:val="24"/>
          <w:szCs w:val="24"/>
        </w:rPr>
        <w:t>Moving to a grazing let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Perhaps not grass now, so establishing it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Are there graziers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Is there water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How good is the fencing?</w:t>
      </w:r>
    </w:p>
    <w:p w14:paraId="4E6C7B18" w14:textId="77777777" w:rsidR="00CD723B" w:rsidRDefault="00CD723B" w:rsidP="005E3536">
      <w:pPr>
        <w:spacing w:after="0"/>
        <w:jc w:val="both"/>
        <w:rPr>
          <w:rFonts w:ascii="Times New Roman" w:hAnsi="Times New Roman" w:cs="Times New Roman"/>
          <w:sz w:val="24"/>
          <w:szCs w:val="24"/>
        </w:rPr>
      </w:pPr>
    </w:p>
    <w:p w14:paraId="32BB1785" w14:textId="77777777" w:rsidR="00CD723B" w:rsidRDefault="00CD723B" w:rsidP="005E3536">
      <w:pPr>
        <w:spacing w:after="0"/>
        <w:jc w:val="both"/>
        <w:rPr>
          <w:rFonts w:ascii="Times New Roman" w:hAnsi="Times New Roman" w:cs="Times New Roman"/>
          <w:sz w:val="24"/>
          <w:szCs w:val="24"/>
        </w:rPr>
      </w:pPr>
      <w:r>
        <w:rPr>
          <w:rFonts w:ascii="Times New Roman" w:hAnsi="Times New Roman" w:cs="Times New Roman"/>
          <w:sz w:val="24"/>
          <w:szCs w:val="24"/>
        </w:rPr>
        <w:t>Woodland planting – Long term land use change</w:t>
      </w:r>
    </w:p>
    <w:p w14:paraId="4E820DF3" w14:textId="77777777" w:rsidR="00CD723B" w:rsidRDefault="00CD723B" w:rsidP="005E3536">
      <w:pPr>
        <w:spacing w:after="0"/>
        <w:jc w:val="both"/>
        <w:rPr>
          <w:rFonts w:ascii="Times New Roman" w:hAnsi="Times New Roman" w:cs="Times New Roman"/>
          <w:sz w:val="24"/>
          <w:szCs w:val="24"/>
        </w:rPr>
      </w:pPr>
    </w:p>
    <w:p w14:paraId="6E5E0BCD" w14:textId="77777777" w:rsidR="00CD723B" w:rsidRDefault="00CD723B" w:rsidP="005E3536">
      <w:pPr>
        <w:spacing w:after="0"/>
        <w:jc w:val="both"/>
        <w:rPr>
          <w:rFonts w:ascii="Times New Roman" w:hAnsi="Times New Roman" w:cs="Times New Roman"/>
          <w:sz w:val="24"/>
          <w:szCs w:val="24"/>
        </w:rPr>
      </w:pPr>
      <w:r>
        <w:rPr>
          <w:rFonts w:ascii="Times New Roman" w:hAnsi="Times New Roman" w:cs="Times New Roman"/>
          <w:sz w:val="24"/>
          <w:szCs w:val="24"/>
        </w:rPr>
        <w:t>Entry into an environmental agreement – say for habitat creation – whether under a government scheme or a private agreement as for biodiversity gain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Is there a phosphate or other offsetting option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Will this need management?</w:t>
      </w:r>
    </w:p>
    <w:p w14:paraId="28F7A039" w14:textId="77777777" w:rsidR="00CD723B" w:rsidRDefault="00CD723B" w:rsidP="005E3536">
      <w:pPr>
        <w:spacing w:after="0"/>
        <w:jc w:val="both"/>
        <w:rPr>
          <w:rFonts w:ascii="Times New Roman" w:hAnsi="Times New Roman" w:cs="Times New Roman"/>
          <w:sz w:val="24"/>
          <w:szCs w:val="24"/>
        </w:rPr>
      </w:pPr>
    </w:p>
    <w:p w14:paraId="3ECA8226" w14:textId="14E23246" w:rsidR="00CD723B" w:rsidRDefault="00CD723B" w:rsidP="005E3536">
      <w:pPr>
        <w:spacing w:after="0"/>
        <w:jc w:val="both"/>
        <w:rPr>
          <w:rFonts w:ascii="Times New Roman" w:hAnsi="Times New Roman" w:cs="Times New Roman"/>
          <w:sz w:val="24"/>
          <w:szCs w:val="24"/>
        </w:rPr>
      </w:pPr>
      <w:r>
        <w:rPr>
          <w:rFonts w:ascii="Times New Roman" w:hAnsi="Times New Roman" w:cs="Times New Roman"/>
          <w:sz w:val="24"/>
          <w:szCs w:val="24"/>
        </w:rPr>
        <w:t>Other uses from pony lettings to development, renewable energy, etc</w:t>
      </w:r>
      <w:r w:rsidR="00C91151">
        <w:rPr>
          <w:rFonts w:ascii="Times New Roman" w:hAnsi="Times New Roman" w:cs="Times New Roman"/>
          <w:sz w:val="24"/>
          <w:szCs w:val="24"/>
        </w:rPr>
        <w:t>.</w:t>
      </w:r>
      <w:r>
        <w:rPr>
          <w:rFonts w:ascii="Times New Roman" w:hAnsi="Times New Roman" w:cs="Times New Roman"/>
          <w:sz w:val="24"/>
          <w:szCs w:val="24"/>
        </w:rPr>
        <w:t xml:space="preserve"> </w:t>
      </w:r>
    </w:p>
    <w:p w14:paraId="2EDE534F" w14:textId="77777777" w:rsidR="00CD723B" w:rsidRDefault="00CD723B" w:rsidP="005E3536">
      <w:pPr>
        <w:pStyle w:val="NoSpacing"/>
        <w:jc w:val="both"/>
        <w:rPr>
          <w:rFonts w:ascii="Arial" w:hAnsi="Arial" w:cs="Arial"/>
          <w:sz w:val="24"/>
          <w:szCs w:val="24"/>
        </w:rPr>
      </w:pPr>
    </w:p>
    <w:p w14:paraId="44CE6D04" w14:textId="6A99D9B2" w:rsidR="00845746" w:rsidRDefault="00845746">
      <w:pPr>
        <w:rPr>
          <w:rFonts w:ascii="Arial" w:hAnsi="Arial" w:cs="Arial"/>
          <w:sz w:val="24"/>
          <w:szCs w:val="24"/>
        </w:rPr>
      </w:pPr>
      <w:r>
        <w:rPr>
          <w:rFonts w:ascii="Arial" w:hAnsi="Arial" w:cs="Arial"/>
          <w:sz w:val="24"/>
          <w:szCs w:val="24"/>
        </w:rPr>
        <w:br w:type="page"/>
      </w:r>
    </w:p>
    <w:p w14:paraId="0A793AD3" w14:textId="0C6EE278" w:rsidR="00845746" w:rsidRPr="0014150D" w:rsidRDefault="00267F91" w:rsidP="00845746">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Question 5 - </w:t>
      </w:r>
      <w:r w:rsidR="00845746" w:rsidRPr="0014150D">
        <w:rPr>
          <w:rFonts w:ascii="Times New Roman" w:hAnsi="Times New Roman" w:cs="Times New Roman"/>
          <w:b/>
          <w:bCs/>
          <w:sz w:val="24"/>
          <w:szCs w:val="24"/>
        </w:rPr>
        <w:t>Controlling Sold Land</w:t>
      </w:r>
    </w:p>
    <w:p w14:paraId="67D26C85" w14:textId="77777777" w:rsidR="00845746" w:rsidRDefault="00845746" w:rsidP="00845746">
      <w:pPr>
        <w:spacing w:after="0"/>
        <w:rPr>
          <w:rFonts w:ascii="Times New Roman" w:hAnsi="Times New Roman" w:cs="Times New Roman"/>
          <w:sz w:val="24"/>
          <w:szCs w:val="24"/>
        </w:rPr>
      </w:pPr>
    </w:p>
    <w:p w14:paraId="0E9A092E" w14:textId="6A2F37B6" w:rsidR="00845746" w:rsidRDefault="00845746" w:rsidP="00845746">
      <w:pPr>
        <w:spacing w:after="0"/>
        <w:jc w:val="both"/>
        <w:rPr>
          <w:rFonts w:ascii="Times New Roman" w:hAnsi="Times New Roman" w:cs="Times New Roman"/>
          <w:sz w:val="24"/>
          <w:szCs w:val="24"/>
        </w:rPr>
      </w:pPr>
      <w:r>
        <w:rPr>
          <w:rFonts w:ascii="Times New Roman" w:hAnsi="Times New Roman" w:cs="Times New Roman"/>
          <w:sz w:val="24"/>
          <w:szCs w:val="24"/>
        </w:rPr>
        <w:t>Your client owns the 30 acres of farmland around his house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He is now planning to terminate the contracting agreement under which the land has been farmed and sell the land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Remaining in the house, he is however concerned to retain at least strategic control over </w:t>
      </w:r>
      <w:r w:rsidR="00715B30">
        <w:rPr>
          <w:rFonts w:ascii="Times New Roman" w:hAnsi="Times New Roman" w:cs="Times New Roman"/>
          <w:sz w:val="24"/>
          <w:szCs w:val="24"/>
        </w:rPr>
        <w:t>h</w:t>
      </w:r>
      <w:r>
        <w:rPr>
          <w:rFonts w:ascii="Times New Roman" w:hAnsi="Times New Roman" w:cs="Times New Roman"/>
          <w:sz w:val="24"/>
          <w:szCs w:val="24"/>
        </w:rPr>
        <w:t>ow the land is used.</w:t>
      </w:r>
    </w:p>
    <w:p w14:paraId="40190EF4" w14:textId="77777777" w:rsidR="00845746" w:rsidRDefault="00845746" w:rsidP="00845746">
      <w:pPr>
        <w:spacing w:after="0"/>
        <w:rPr>
          <w:rFonts w:ascii="Times New Roman" w:hAnsi="Times New Roman" w:cs="Times New Roman"/>
          <w:sz w:val="24"/>
          <w:szCs w:val="24"/>
        </w:rPr>
      </w:pPr>
    </w:p>
    <w:p w14:paraId="1C5F8DF8" w14:textId="77777777" w:rsidR="00845746" w:rsidRPr="00C57A2E" w:rsidRDefault="00845746" w:rsidP="00845746">
      <w:pPr>
        <w:spacing w:after="0"/>
        <w:rPr>
          <w:rFonts w:ascii="Times New Roman" w:hAnsi="Times New Roman" w:cs="Times New Roman"/>
          <w:b/>
          <w:bCs/>
          <w:sz w:val="24"/>
          <w:szCs w:val="24"/>
        </w:rPr>
      </w:pPr>
      <w:r w:rsidRPr="00C57A2E">
        <w:rPr>
          <w:rFonts w:ascii="Times New Roman" w:hAnsi="Times New Roman" w:cs="Times New Roman"/>
          <w:b/>
          <w:bCs/>
          <w:sz w:val="24"/>
          <w:szCs w:val="24"/>
        </w:rPr>
        <w:t>How might he limit the uses of land by its new owner</w:t>
      </w:r>
      <w:proofErr w:type="gramStart"/>
      <w:r w:rsidRPr="00C57A2E">
        <w:rPr>
          <w:rFonts w:ascii="Times New Roman" w:hAnsi="Times New Roman" w:cs="Times New Roman"/>
          <w:b/>
          <w:bCs/>
          <w:sz w:val="24"/>
          <w:szCs w:val="24"/>
        </w:rPr>
        <w:t xml:space="preserve">?  </w:t>
      </w:r>
      <w:proofErr w:type="gramEnd"/>
      <w:r w:rsidRPr="00C57A2E">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½ mark</w:t>
      </w:r>
    </w:p>
    <w:p w14:paraId="18D62914" w14:textId="77777777" w:rsidR="00845746" w:rsidRDefault="00845746" w:rsidP="00845746">
      <w:pPr>
        <w:spacing w:after="0"/>
        <w:rPr>
          <w:rFonts w:ascii="Times New Roman" w:hAnsi="Times New Roman" w:cs="Times New Roman"/>
          <w:sz w:val="24"/>
          <w:szCs w:val="24"/>
        </w:rPr>
      </w:pPr>
    </w:p>
    <w:p w14:paraId="6AF2B0C4" w14:textId="77777777" w:rsidR="00845746" w:rsidRDefault="00845746" w:rsidP="005E3536">
      <w:pPr>
        <w:spacing w:after="0"/>
        <w:jc w:val="both"/>
        <w:rPr>
          <w:rFonts w:ascii="Times New Roman" w:hAnsi="Times New Roman" w:cs="Times New Roman"/>
          <w:sz w:val="24"/>
          <w:szCs w:val="24"/>
        </w:rPr>
      </w:pPr>
      <w:r>
        <w:rPr>
          <w:rFonts w:ascii="Times New Roman" w:hAnsi="Times New Roman" w:cs="Times New Roman"/>
          <w:sz w:val="24"/>
          <w:szCs w:val="24"/>
        </w:rPr>
        <w:t>Selling the land subject to a restrictive covenant (real burden in Scotland) which prevents the new owner (and any successor) from making specified changes, such as non-agricultural development.</w:t>
      </w:r>
    </w:p>
    <w:p w14:paraId="7B743A7F" w14:textId="77777777" w:rsidR="00845746" w:rsidRDefault="00845746" w:rsidP="005E3536">
      <w:pPr>
        <w:spacing w:after="0"/>
        <w:jc w:val="both"/>
        <w:rPr>
          <w:rFonts w:ascii="Times New Roman" w:hAnsi="Times New Roman" w:cs="Times New Roman"/>
          <w:sz w:val="24"/>
          <w:szCs w:val="24"/>
        </w:rPr>
      </w:pPr>
    </w:p>
    <w:p w14:paraId="34F51E89" w14:textId="77777777" w:rsidR="00845746" w:rsidRPr="000462AA" w:rsidRDefault="00845746" w:rsidP="005E3536">
      <w:pPr>
        <w:spacing w:after="0"/>
        <w:jc w:val="both"/>
        <w:rPr>
          <w:rFonts w:ascii="Times New Roman" w:hAnsi="Times New Roman" w:cs="Times New Roman"/>
          <w:b/>
          <w:bCs/>
          <w:sz w:val="24"/>
          <w:szCs w:val="24"/>
        </w:rPr>
      </w:pPr>
      <w:r w:rsidRPr="000462AA">
        <w:rPr>
          <w:rFonts w:ascii="Times New Roman" w:hAnsi="Times New Roman" w:cs="Times New Roman"/>
          <w:b/>
          <w:bCs/>
          <w:sz w:val="24"/>
          <w:szCs w:val="24"/>
        </w:rPr>
        <w:t>If he is only concerned not to lose out on future development value in the land what else might he do?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½ mark</w:t>
      </w:r>
    </w:p>
    <w:p w14:paraId="3AA1461C" w14:textId="77777777" w:rsidR="00845746" w:rsidRDefault="00845746" w:rsidP="005E3536">
      <w:pPr>
        <w:spacing w:after="0"/>
        <w:jc w:val="both"/>
        <w:rPr>
          <w:rFonts w:ascii="Times New Roman" w:hAnsi="Times New Roman" w:cs="Times New Roman"/>
          <w:sz w:val="24"/>
          <w:szCs w:val="24"/>
        </w:rPr>
      </w:pPr>
    </w:p>
    <w:p w14:paraId="580B7FEE" w14:textId="1CDDC439" w:rsidR="00845746" w:rsidRDefault="00845746" w:rsidP="005E3536">
      <w:pPr>
        <w:spacing w:after="0"/>
        <w:jc w:val="both"/>
        <w:rPr>
          <w:rFonts w:ascii="Times New Roman" w:hAnsi="Times New Roman" w:cs="Times New Roman"/>
          <w:sz w:val="24"/>
          <w:szCs w:val="24"/>
        </w:rPr>
      </w:pPr>
      <w:r>
        <w:rPr>
          <w:rFonts w:ascii="Times New Roman" w:hAnsi="Times New Roman" w:cs="Times New Roman"/>
          <w:sz w:val="24"/>
          <w:szCs w:val="24"/>
        </w:rPr>
        <w:t>Impose an overage or clawback clause, requir</w:t>
      </w:r>
      <w:r w:rsidR="001F56CE">
        <w:rPr>
          <w:rFonts w:ascii="Times New Roman" w:hAnsi="Times New Roman" w:cs="Times New Roman"/>
          <w:sz w:val="24"/>
          <w:szCs w:val="24"/>
        </w:rPr>
        <w:t>ing the</w:t>
      </w:r>
      <w:r>
        <w:rPr>
          <w:rFonts w:ascii="Times New Roman" w:hAnsi="Times New Roman" w:cs="Times New Roman"/>
          <w:sz w:val="24"/>
          <w:szCs w:val="24"/>
        </w:rPr>
        <w:t xml:space="preserve"> payment of a percentage of the uplift in value</w:t>
      </w:r>
      <w:r w:rsidR="00BD4831">
        <w:rPr>
          <w:rFonts w:ascii="Times New Roman" w:hAnsi="Times New Roman" w:cs="Times New Roman"/>
          <w:sz w:val="24"/>
          <w:szCs w:val="24"/>
        </w:rPr>
        <w:t xml:space="preserve"> achieved within a specified period of time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 high percentage might deter development; a low one might not give enough value.</w:t>
      </w:r>
    </w:p>
    <w:p w14:paraId="4C37AC8B" w14:textId="77777777" w:rsidR="00845746" w:rsidRDefault="00845746" w:rsidP="005E3536">
      <w:pPr>
        <w:spacing w:after="0"/>
        <w:jc w:val="both"/>
        <w:rPr>
          <w:rFonts w:ascii="Times New Roman" w:hAnsi="Times New Roman" w:cs="Times New Roman"/>
          <w:sz w:val="24"/>
          <w:szCs w:val="24"/>
        </w:rPr>
      </w:pPr>
    </w:p>
    <w:p w14:paraId="0EE33D98" w14:textId="1222F6FE" w:rsidR="00845746" w:rsidRPr="00C57A2E" w:rsidRDefault="00845746" w:rsidP="005E3536">
      <w:pPr>
        <w:spacing w:after="0"/>
        <w:jc w:val="both"/>
        <w:rPr>
          <w:rFonts w:ascii="Times New Roman" w:hAnsi="Times New Roman" w:cs="Times New Roman"/>
          <w:b/>
          <w:bCs/>
          <w:sz w:val="24"/>
          <w:szCs w:val="24"/>
        </w:rPr>
      </w:pPr>
      <w:r w:rsidRPr="00C57A2E">
        <w:rPr>
          <w:rFonts w:ascii="Times New Roman" w:hAnsi="Times New Roman" w:cs="Times New Roman"/>
          <w:b/>
          <w:bCs/>
          <w:sz w:val="24"/>
          <w:szCs w:val="24"/>
        </w:rPr>
        <w:t>What is required for a restrictive covenant (</w:t>
      </w:r>
      <w:r>
        <w:rPr>
          <w:rFonts w:ascii="Times New Roman" w:hAnsi="Times New Roman" w:cs="Times New Roman"/>
          <w:b/>
          <w:bCs/>
          <w:sz w:val="24"/>
          <w:szCs w:val="24"/>
        </w:rPr>
        <w:t xml:space="preserve">Scotland - </w:t>
      </w:r>
      <w:r w:rsidRPr="00C57A2E">
        <w:rPr>
          <w:rFonts w:ascii="Times New Roman" w:hAnsi="Times New Roman" w:cs="Times New Roman"/>
          <w:b/>
          <w:bCs/>
          <w:sz w:val="24"/>
          <w:szCs w:val="24"/>
        </w:rPr>
        <w:t>real burden) to be e</w:t>
      </w:r>
      <w:r w:rsidR="00640E37">
        <w:rPr>
          <w:rFonts w:ascii="Times New Roman" w:hAnsi="Times New Roman" w:cs="Times New Roman"/>
          <w:b/>
          <w:bCs/>
          <w:sz w:val="24"/>
          <w:szCs w:val="24"/>
        </w:rPr>
        <w:t>nforceable</w:t>
      </w:r>
      <w:r w:rsidRPr="00C57A2E">
        <w:rPr>
          <w:rFonts w:ascii="Times New Roman" w:hAnsi="Times New Roman" w:cs="Times New Roman"/>
          <w:b/>
          <w:bCs/>
          <w:sz w:val="24"/>
          <w:szCs w:val="24"/>
        </w:rPr>
        <w:t>?</w:t>
      </w:r>
    </w:p>
    <w:p w14:paraId="3EBEB5AD" w14:textId="77777777" w:rsidR="00845746" w:rsidRPr="00DD0A15" w:rsidRDefault="00845746" w:rsidP="00845746">
      <w:pPr>
        <w:spacing w:after="0"/>
        <w:jc w:val="right"/>
        <w:rPr>
          <w:rFonts w:ascii="Times New Roman" w:hAnsi="Times New Roman" w:cs="Times New Roman"/>
          <w:b/>
          <w:bCs/>
          <w:sz w:val="24"/>
          <w:szCs w:val="24"/>
        </w:rPr>
      </w:pPr>
      <w:r w:rsidRPr="00DD0A15">
        <w:rPr>
          <w:rFonts w:ascii="Times New Roman" w:hAnsi="Times New Roman" w:cs="Times New Roman"/>
          <w:b/>
          <w:bCs/>
          <w:sz w:val="24"/>
          <w:szCs w:val="24"/>
        </w:rPr>
        <w:t>½ mark</w:t>
      </w:r>
    </w:p>
    <w:p w14:paraId="354C964C" w14:textId="77777777" w:rsidR="00845746" w:rsidRDefault="00845746" w:rsidP="00845746">
      <w:pPr>
        <w:spacing w:after="0"/>
        <w:rPr>
          <w:rFonts w:ascii="Times New Roman" w:hAnsi="Times New Roman" w:cs="Times New Roman"/>
          <w:sz w:val="24"/>
          <w:szCs w:val="24"/>
        </w:rPr>
      </w:pPr>
    </w:p>
    <w:p w14:paraId="562EC364" w14:textId="2E09E836" w:rsidR="00845746" w:rsidRDefault="00845746" w:rsidP="005E3536">
      <w:pPr>
        <w:spacing w:after="0"/>
        <w:jc w:val="both"/>
        <w:rPr>
          <w:rFonts w:ascii="Times New Roman" w:hAnsi="Times New Roman" w:cs="Times New Roman"/>
          <w:sz w:val="24"/>
          <w:szCs w:val="24"/>
        </w:rPr>
      </w:pPr>
      <w:r>
        <w:rPr>
          <w:rFonts w:ascii="Times New Roman" w:hAnsi="Times New Roman" w:cs="Times New Roman"/>
          <w:sz w:val="24"/>
          <w:szCs w:val="24"/>
        </w:rPr>
        <w:t>It must impose a condition that benefits other land (so usually, as here, neighbouring land) – not another person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If no other land benefits, the covenant is unenforceable</w:t>
      </w:r>
      <w:r w:rsidR="00640E37">
        <w:rPr>
          <w:rFonts w:ascii="Times New Roman" w:hAnsi="Times New Roman" w:cs="Times New Roman"/>
          <w:sz w:val="24"/>
          <w:szCs w:val="24"/>
        </w:rPr>
        <w:t>.</w:t>
      </w:r>
    </w:p>
    <w:p w14:paraId="5B0AAEBD" w14:textId="77777777" w:rsidR="00845746" w:rsidRDefault="00845746" w:rsidP="005E3536">
      <w:pPr>
        <w:spacing w:after="0"/>
        <w:jc w:val="both"/>
        <w:rPr>
          <w:rFonts w:ascii="Times New Roman" w:hAnsi="Times New Roman" w:cs="Times New Roman"/>
          <w:sz w:val="24"/>
          <w:szCs w:val="24"/>
        </w:rPr>
      </w:pPr>
    </w:p>
    <w:p w14:paraId="43DE7994" w14:textId="77777777" w:rsidR="00845746" w:rsidRPr="002B6394" w:rsidRDefault="00845746" w:rsidP="005E3536">
      <w:pPr>
        <w:pStyle w:val="NormalWeb"/>
        <w:spacing w:before="0" w:beforeAutospacing="0" w:after="0" w:afterAutospacing="0" w:line="259" w:lineRule="auto"/>
        <w:jc w:val="both"/>
        <w:rPr>
          <w:b/>
          <w:bCs/>
        </w:rPr>
      </w:pPr>
      <w:r w:rsidRPr="002B6394">
        <w:rPr>
          <w:b/>
          <w:bCs/>
        </w:rPr>
        <w:t>What action can be taken where a restrictive covenant (real burden) is breached?</w:t>
      </w:r>
    </w:p>
    <w:p w14:paraId="48EAF257" w14:textId="77777777" w:rsidR="00845746" w:rsidRPr="00DD0A15" w:rsidRDefault="00845746" w:rsidP="00845746">
      <w:pPr>
        <w:pStyle w:val="NormalWeb"/>
        <w:spacing w:before="0" w:beforeAutospacing="0" w:after="0" w:afterAutospacing="0" w:line="259" w:lineRule="auto"/>
        <w:jc w:val="right"/>
        <w:rPr>
          <w:b/>
          <w:bCs/>
        </w:rPr>
      </w:pPr>
      <w:r w:rsidRPr="00DD0A15">
        <w:rPr>
          <w:b/>
          <w:bCs/>
        </w:rPr>
        <w:t>1½ marks</w:t>
      </w:r>
    </w:p>
    <w:p w14:paraId="785FC9B2" w14:textId="77777777" w:rsidR="00845746" w:rsidRDefault="00845746" w:rsidP="00845746">
      <w:pPr>
        <w:pStyle w:val="NormalWeb"/>
        <w:spacing w:before="0" w:beforeAutospacing="0" w:after="0" w:afterAutospacing="0" w:line="259" w:lineRule="auto"/>
      </w:pPr>
    </w:p>
    <w:p w14:paraId="0DC9A68E" w14:textId="77777777" w:rsidR="00845746" w:rsidRDefault="00845746" w:rsidP="00845746">
      <w:pPr>
        <w:pStyle w:val="NormalWeb"/>
        <w:spacing w:before="0" w:beforeAutospacing="0" w:after="0" w:afterAutospacing="0" w:line="259" w:lineRule="auto"/>
      </w:pPr>
      <w:r>
        <w:t>The owner seeking to enforce a covenant that is being breached can:</w:t>
      </w:r>
    </w:p>
    <w:p w14:paraId="0C0756DA" w14:textId="77777777" w:rsidR="00845746" w:rsidRPr="002B6394" w:rsidRDefault="00845746" w:rsidP="0084574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Take legal action to </w:t>
      </w:r>
      <w:r w:rsidRPr="002B6394">
        <w:rPr>
          <w:rFonts w:ascii="Times New Roman" w:hAnsi="Times New Roman" w:cs="Times New Roman"/>
          <w:sz w:val="24"/>
          <w:szCs w:val="24"/>
        </w:rPr>
        <w:t xml:space="preserve">stop any </w:t>
      </w:r>
      <w:r>
        <w:rPr>
          <w:rFonts w:ascii="Times New Roman" w:hAnsi="Times New Roman" w:cs="Times New Roman"/>
          <w:sz w:val="24"/>
          <w:szCs w:val="24"/>
        </w:rPr>
        <w:t>breach</w:t>
      </w:r>
    </w:p>
    <w:p w14:paraId="109BA4B1" w14:textId="77777777" w:rsidR="00845746" w:rsidRDefault="00845746" w:rsidP="0084574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Require that the breach be remedied</w:t>
      </w:r>
    </w:p>
    <w:p w14:paraId="3E09D652" w14:textId="77777777" w:rsidR="00845746" w:rsidRDefault="00845746" w:rsidP="00845746">
      <w:pPr>
        <w:pStyle w:val="ListParagraph"/>
        <w:numPr>
          <w:ilvl w:val="0"/>
          <w:numId w:val="4"/>
        </w:numPr>
        <w:spacing w:after="0"/>
        <w:rPr>
          <w:rFonts w:ascii="Times New Roman" w:hAnsi="Times New Roman" w:cs="Times New Roman"/>
          <w:sz w:val="24"/>
          <w:szCs w:val="24"/>
        </w:rPr>
      </w:pPr>
      <w:r w:rsidRPr="002B6394">
        <w:rPr>
          <w:rFonts w:ascii="Times New Roman" w:hAnsi="Times New Roman" w:cs="Times New Roman"/>
          <w:sz w:val="24"/>
          <w:szCs w:val="24"/>
        </w:rPr>
        <w:t xml:space="preserve">Demand compensation </w:t>
      </w:r>
      <w:r>
        <w:rPr>
          <w:rFonts w:ascii="Times New Roman" w:hAnsi="Times New Roman" w:cs="Times New Roman"/>
          <w:sz w:val="24"/>
          <w:szCs w:val="24"/>
        </w:rPr>
        <w:t>for the breach</w:t>
      </w:r>
    </w:p>
    <w:p w14:paraId="1A6FCE39" w14:textId="77777777" w:rsidR="00845746" w:rsidRDefault="00845746" w:rsidP="00845746">
      <w:pPr>
        <w:spacing w:after="0"/>
        <w:rPr>
          <w:rFonts w:ascii="Times New Roman" w:hAnsi="Times New Roman" w:cs="Times New Roman"/>
          <w:sz w:val="24"/>
          <w:szCs w:val="24"/>
        </w:rPr>
      </w:pPr>
    </w:p>
    <w:p w14:paraId="4E4730A8" w14:textId="77777777" w:rsidR="00845746" w:rsidRDefault="00845746" w:rsidP="00845746">
      <w:pPr>
        <w:spacing w:after="0"/>
        <w:rPr>
          <w:rFonts w:ascii="Times New Roman" w:hAnsi="Times New Roman" w:cs="Times New Roman"/>
          <w:sz w:val="24"/>
          <w:szCs w:val="24"/>
        </w:rPr>
      </w:pPr>
      <w:r>
        <w:rPr>
          <w:rFonts w:ascii="Times New Roman" w:hAnsi="Times New Roman" w:cs="Times New Roman"/>
          <w:sz w:val="24"/>
          <w:szCs w:val="24"/>
        </w:rPr>
        <w:t xml:space="preserve">It will also be an issue for any sale proposed by the person bound. </w:t>
      </w:r>
    </w:p>
    <w:p w14:paraId="1C226F9B" w14:textId="77777777" w:rsidR="00845746" w:rsidRDefault="00845746" w:rsidP="00845746">
      <w:pPr>
        <w:spacing w:after="0"/>
        <w:rPr>
          <w:rFonts w:ascii="Times New Roman" w:hAnsi="Times New Roman" w:cs="Times New Roman"/>
          <w:sz w:val="24"/>
          <w:szCs w:val="24"/>
        </w:rPr>
      </w:pPr>
    </w:p>
    <w:p w14:paraId="7020473A" w14:textId="77777777" w:rsidR="00845746" w:rsidRPr="00934428" w:rsidRDefault="00845746" w:rsidP="00845746">
      <w:pPr>
        <w:spacing w:after="0"/>
        <w:rPr>
          <w:rFonts w:ascii="Times New Roman" w:hAnsi="Times New Roman" w:cs="Times New Roman"/>
          <w:b/>
          <w:bCs/>
          <w:sz w:val="24"/>
          <w:szCs w:val="24"/>
        </w:rPr>
      </w:pPr>
      <w:r w:rsidRPr="00934428">
        <w:rPr>
          <w:rFonts w:ascii="Times New Roman" w:hAnsi="Times New Roman" w:cs="Times New Roman"/>
          <w:b/>
          <w:bCs/>
          <w:sz w:val="24"/>
          <w:szCs w:val="24"/>
        </w:rPr>
        <w:t>How can a restrictive covenant (real burden) be altered or lifted</w:t>
      </w:r>
      <w:r>
        <w:rPr>
          <w:rFonts w:ascii="Times New Roman" w:hAnsi="Times New Roman" w:cs="Times New Roman"/>
          <w:b/>
          <w:bCs/>
          <w:sz w:val="24"/>
          <w:szCs w:val="24"/>
        </w:rPr>
        <w:t xml:space="preserve"> and on what grounds</w:t>
      </w:r>
      <w:r w:rsidRPr="00934428">
        <w:rPr>
          <w:rFonts w:ascii="Times New Roman" w:hAnsi="Times New Roman" w:cs="Times New Roman"/>
          <w:b/>
          <w:bCs/>
          <w:sz w:val="24"/>
          <w:szCs w:val="24"/>
        </w:rPr>
        <w:t>?</w:t>
      </w:r>
    </w:p>
    <w:p w14:paraId="21596592" w14:textId="77777777" w:rsidR="00845746" w:rsidRPr="00DD0A15" w:rsidRDefault="00845746" w:rsidP="00845746">
      <w:pPr>
        <w:spacing w:after="0"/>
        <w:jc w:val="right"/>
        <w:rPr>
          <w:rFonts w:ascii="Times New Roman" w:hAnsi="Times New Roman" w:cs="Times New Roman"/>
          <w:b/>
          <w:bCs/>
          <w:sz w:val="24"/>
          <w:szCs w:val="24"/>
        </w:rPr>
      </w:pPr>
      <w:r w:rsidRPr="00DD0A15">
        <w:rPr>
          <w:rFonts w:ascii="Times New Roman" w:hAnsi="Times New Roman" w:cs="Times New Roman"/>
          <w:b/>
          <w:bCs/>
          <w:sz w:val="24"/>
          <w:szCs w:val="24"/>
        </w:rPr>
        <w:t>2 marks</w:t>
      </w:r>
    </w:p>
    <w:p w14:paraId="7D9A6249" w14:textId="77777777" w:rsidR="00845746" w:rsidRDefault="00845746" w:rsidP="00845746">
      <w:pPr>
        <w:spacing w:after="0"/>
        <w:rPr>
          <w:rFonts w:ascii="Times New Roman" w:hAnsi="Times New Roman" w:cs="Times New Roman"/>
          <w:sz w:val="24"/>
          <w:szCs w:val="24"/>
        </w:rPr>
      </w:pPr>
    </w:p>
    <w:p w14:paraId="26B978F7" w14:textId="77777777" w:rsidR="00845746" w:rsidRDefault="00845746" w:rsidP="00845746">
      <w:pPr>
        <w:spacing w:after="0"/>
        <w:rPr>
          <w:rFonts w:ascii="Times New Roman" w:hAnsi="Times New Roman" w:cs="Times New Roman"/>
          <w:sz w:val="24"/>
          <w:szCs w:val="24"/>
        </w:rPr>
      </w:pPr>
      <w:r>
        <w:rPr>
          <w:rFonts w:ascii="Times New Roman" w:hAnsi="Times New Roman" w:cs="Times New Roman"/>
          <w:sz w:val="24"/>
          <w:szCs w:val="24"/>
        </w:rPr>
        <w:t>The parties can agree to do this, usually for a price paid to the beneficiary of the covenant.</w:t>
      </w:r>
    </w:p>
    <w:p w14:paraId="34626BAE" w14:textId="77777777" w:rsidR="00845746" w:rsidRDefault="00845746" w:rsidP="00845746">
      <w:pPr>
        <w:spacing w:after="0"/>
        <w:rPr>
          <w:rFonts w:ascii="Times New Roman" w:hAnsi="Times New Roman" w:cs="Times New Roman"/>
          <w:sz w:val="24"/>
          <w:szCs w:val="24"/>
        </w:rPr>
      </w:pPr>
    </w:p>
    <w:p w14:paraId="3EC9C4C8" w14:textId="77777777" w:rsidR="00845746" w:rsidRDefault="00845746" w:rsidP="00845746">
      <w:pPr>
        <w:spacing w:after="0"/>
        <w:rPr>
          <w:rFonts w:ascii="Times New Roman" w:hAnsi="Times New Roman" w:cs="Times New Roman"/>
          <w:sz w:val="24"/>
          <w:szCs w:val="24"/>
        </w:rPr>
      </w:pPr>
      <w:r>
        <w:rPr>
          <w:rFonts w:ascii="Times New Roman" w:hAnsi="Times New Roman" w:cs="Times New Roman"/>
          <w:sz w:val="24"/>
          <w:szCs w:val="24"/>
        </w:rPr>
        <w:t>Failing agreement, the party seeking change can apply to a Tribunal:</w:t>
      </w:r>
    </w:p>
    <w:p w14:paraId="5D8F0CF0" w14:textId="77777777" w:rsidR="00845746" w:rsidRPr="00A805A0" w:rsidRDefault="00845746" w:rsidP="005E3536">
      <w:pPr>
        <w:pStyle w:val="ListParagraph"/>
        <w:numPr>
          <w:ilvl w:val="0"/>
          <w:numId w:val="3"/>
        </w:numPr>
        <w:spacing w:after="0"/>
        <w:rPr>
          <w:rFonts w:ascii="Times New Roman" w:hAnsi="Times New Roman" w:cs="Times New Roman"/>
          <w:sz w:val="24"/>
          <w:szCs w:val="24"/>
        </w:rPr>
      </w:pPr>
      <w:r w:rsidRPr="00934428">
        <w:rPr>
          <w:rFonts w:ascii="Times New Roman" w:hAnsi="Times New Roman" w:cs="Times New Roman"/>
          <w:sz w:val="24"/>
          <w:szCs w:val="24"/>
        </w:rPr>
        <w:t xml:space="preserve">England and Wales – </w:t>
      </w:r>
      <w:r>
        <w:rPr>
          <w:rFonts w:ascii="Times New Roman" w:hAnsi="Times New Roman" w:cs="Times New Roman"/>
          <w:sz w:val="24"/>
          <w:szCs w:val="24"/>
        </w:rPr>
        <w:t>to modify or discharge the covenant b</w:t>
      </w:r>
      <w:r w:rsidRPr="00345E37">
        <w:rPr>
          <w:rFonts w:ascii="Times New Roman" w:eastAsia="Times New Roman" w:hAnsi="Times New Roman" w:cs="Times New Roman"/>
          <w:sz w:val="24"/>
          <w:szCs w:val="24"/>
          <w:lang w:eastAsia="en-GB"/>
        </w:rPr>
        <w:t xml:space="preserve">y the </w:t>
      </w:r>
      <w:r w:rsidRPr="00934428">
        <w:rPr>
          <w:rFonts w:ascii="Times New Roman" w:eastAsia="Times New Roman" w:hAnsi="Times New Roman" w:cs="Times New Roman"/>
          <w:sz w:val="24"/>
          <w:szCs w:val="24"/>
          <w:lang w:eastAsia="en-GB"/>
        </w:rPr>
        <w:t>Lands Chamber of the Upper Tribunal</w:t>
      </w:r>
      <w:r>
        <w:rPr>
          <w:rFonts w:ascii="Times New Roman" w:eastAsia="Times New Roman" w:hAnsi="Times New Roman" w:cs="Times New Roman"/>
          <w:sz w:val="24"/>
          <w:szCs w:val="24"/>
          <w:lang w:eastAsia="en-GB"/>
        </w:rPr>
        <w:t xml:space="preserve"> under s.84 of the Law of Property Act 1925</w:t>
      </w:r>
      <w:r w:rsidRPr="00934428">
        <w:rPr>
          <w:rFonts w:ascii="Times New Roman" w:eastAsia="Times New Roman" w:hAnsi="Times New Roman" w:cs="Times New Roman"/>
          <w:sz w:val="24"/>
          <w:szCs w:val="24"/>
          <w:lang w:eastAsia="en-GB"/>
        </w:rPr>
        <w:t xml:space="preserve">. </w:t>
      </w:r>
    </w:p>
    <w:p w14:paraId="53F03CB0" w14:textId="77777777" w:rsidR="00845746" w:rsidRPr="00934428" w:rsidRDefault="00845746" w:rsidP="005E3536">
      <w:pPr>
        <w:pStyle w:val="ListParagraph"/>
        <w:numPr>
          <w:ilvl w:val="0"/>
          <w:numId w:val="3"/>
        </w:numPr>
        <w:spacing w:after="0"/>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Northern Ireland – by the Northern Ireland Lands Tribunal under Article 5 of the Property (Northern Ireland) Order 1978 </w:t>
      </w:r>
    </w:p>
    <w:p w14:paraId="4254FC30" w14:textId="77777777" w:rsidR="00845746" w:rsidRDefault="00845746" w:rsidP="005E353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Scotland – by the Lands Tribunal for Scotland under s.90 of the Title Conditions (Scotland) Act 2003</w:t>
      </w:r>
    </w:p>
    <w:p w14:paraId="515B8585" w14:textId="77777777" w:rsidR="00845746" w:rsidRPr="000462AA" w:rsidRDefault="00845746" w:rsidP="00845746">
      <w:pPr>
        <w:spacing w:after="0"/>
        <w:ind w:left="360"/>
        <w:rPr>
          <w:rFonts w:ascii="Times New Roman" w:hAnsi="Times New Roman" w:cs="Times New Roman"/>
          <w:sz w:val="24"/>
          <w:szCs w:val="24"/>
        </w:rPr>
      </w:pPr>
    </w:p>
    <w:p w14:paraId="3F1E0F1E" w14:textId="77777777" w:rsidR="00845746" w:rsidRDefault="00845746" w:rsidP="00845746">
      <w:pPr>
        <w:spacing w:after="0"/>
        <w:rPr>
          <w:rFonts w:ascii="Times New Roman" w:hAnsi="Times New Roman" w:cs="Times New Roman"/>
          <w:sz w:val="24"/>
          <w:szCs w:val="24"/>
        </w:rPr>
      </w:pPr>
      <w:r>
        <w:rPr>
          <w:rFonts w:ascii="Times New Roman" w:hAnsi="Times New Roman" w:cs="Times New Roman"/>
          <w:sz w:val="24"/>
          <w:szCs w:val="24"/>
        </w:rPr>
        <w:t>The Tribunal can alter or lift the covenant if it finds it:</w:t>
      </w:r>
    </w:p>
    <w:p w14:paraId="7F36B687" w14:textId="77777777" w:rsidR="00845746" w:rsidRDefault="00845746" w:rsidP="0084574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Is obsolete because of changed circumstances</w:t>
      </w:r>
    </w:p>
    <w:p w14:paraId="710567EE" w14:textId="77777777" w:rsidR="00845746" w:rsidRPr="00B8206F" w:rsidRDefault="00845746" w:rsidP="0084574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Will not affect the beneficiary</w:t>
      </w:r>
    </w:p>
    <w:p w14:paraId="44D814DB" w14:textId="77777777" w:rsidR="00845746" w:rsidRDefault="00845746" w:rsidP="00845746">
      <w:pPr>
        <w:spacing w:after="0"/>
        <w:rPr>
          <w:rFonts w:ascii="Times New Roman" w:hAnsi="Times New Roman" w:cs="Times New Roman"/>
          <w:sz w:val="24"/>
          <w:szCs w:val="24"/>
        </w:rPr>
      </w:pPr>
    </w:p>
    <w:p w14:paraId="30A4E369" w14:textId="77777777" w:rsidR="00845746" w:rsidRPr="00345E37" w:rsidRDefault="00845746" w:rsidP="005E3536">
      <w:pPr>
        <w:spacing w:after="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It might also be lifted by sustained </w:t>
      </w:r>
      <w:r w:rsidRPr="00345E37">
        <w:rPr>
          <w:rFonts w:ascii="Times New Roman" w:eastAsia="Times New Roman" w:hAnsi="Times New Roman" w:cs="Times New Roman"/>
          <w:sz w:val="24"/>
          <w:szCs w:val="24"/>
          <w:lang w:eastAsia="en-GB"/>
        </w:rPr>
        <w:t>breach if</w:t>
      </w:r>
      <w:r>
        <w:rPr>
          <w:rFonts w:ascii="Times New Roman" w:eastAsia="Times New Roman" w:hAnsi="Times New Roman" w:cs="Times New Roman"/>
          <w:sz w:val="24"/>
          <w:szCs w:val="24"/>
          <w:lang w:eastAsia="en-GB"/>
        </w:rPr>
        <w:t xml:space="preserve"> </w:t>
      </w:r>
      <w:r w:rsidRPr="00345E37">
        <w:rPr>
          <w:rFonts w:ascii="Times New Roman" w:eastAsia="Times New Roman" w:hAnsi="Times New Roman" w:cs="Times New Roman"/>
          <w:sz w:val="24"/>
          <w:szCs w:val="24"/>
          <w:lang w:eastAsia="en-GB"/>
        </w:rPr>
        <w:t>the owner of the benefited property does not object to a breach of the burden</w:t>
      </w:r>
      <w:r>
        <w:rPr>
          <w:rFonts w:ascii="Times New Roman" w:eastAsia="Times New Roman" w:hAnsi="Times New Roman" w:cs="Times New Roman"/>
          <w:sz w:val="24"/>
          <w:szCs w:val="24"/>
          <w:lang w:eastAsia="en-GB"/>
        </w:rPr>
        <w:t xml:space="preserve"> or no </w:t>
      </w:r>
      <w:r w:rsidRPr="00345E37">
        <w:rPr>
          <w:rFonts w:ascii="Times New Roman" w:eastAsia="Times New Roman" w:hAnsi="Times New Roman" w:cs="Times New Roman"/>
          <w:sz w:val="24"/>
          <w:szCs w:val="24"/>
          <w:lang w:eastAsia="en-GB"/>
        </w:rPr>
        <w:t>one has an interest in enforcing the burden</w:t>
      </w:r>
      <w:r>
        <w:rPr>
          <w:rFonts w:ascii="Times New Roman" w:eastAsia="Times New Roman" w:hAnsi="Times New Roman" w:cs="Times New Roman"/>
          <w:sz w:val="24"/>
          <w:szCs w:val="24"/>
          <w:lang w:eastAsia="en-GB"/>
        </w:rPr>
        <w:t xml:space="preserve"> and enough years have p</w:t>
      </w:r>
      <w:r w:rsidRPr="00345E37">
        <w:rPr>
          <w:rFonts w:ascii="Times New Roman" w:eastAsia="Times New Roman" w:hAnsi="Times New Roman" w:cs="Times New Roman"/>
          <w:sz w:val="24"/>
          <w:szCs w:val="24"/>
          <w:lang w:eastAsia="en-GB"/>
        </w:rPr>
        <w:t>assed</w:t>
      </w:r>
      <w:r>
        <w:rPr>
          <w:rFonts w:ascii="Times New Roman" w:eastAsia="Times New Roman" w:hAnsi="Times New Roman" w:cs="Times New Roman"/>
          <w:sz w:val="24"/>
          <w:szCs w:val="24"/>
          <w:lang w:eastAsia="en-GB"/>
        </w:rPr>
        <w:t>.</w:t>
      </w:r>
    </w:p>
    <w:p w14:paraId="40B5026B" w14:textId="77777777" w:rsidR="00845746" w:rsidRDefault="00845746" w:rsidP="00845746">
      <w:pPr>
        <w:spacing w:after="0"/>
        <w:rPr>
          <w:rFonts w:ascii="Times New Roman" w:hAnsi="Times New Roman" w:cs="Times New Roman"/>
          <w:sz w:val="24"/>
          <w:szCs w:val="24"/>
        </w:rPr>
      </w:pPr>
    </w:p>
    <w:p w14:paraId="7B2AA373" w14:textId="77777777" w:rsidR="00845746" w:rsidRDefault="00845746" w:rsidP="00845746">
      <w:pPr>
        <w:spacing w:after="0"/>
        <w:rPr>
          <w:rFonts w:ascii="Times New Roman" w:hAnsi="Times New Roman" w:cs="Times New Roman"/>
          <w:sz w:val="24"/>
          <w:szCs w:val="24"/>
        </w:rPr>
      </w:pPr>
    </w:p>
    <w:p w14:paraId="2DCD7827" w14:textId="7EB46129" w:rsidR="005B4D20" w:rsidRDefault="005B4D20">
      <w:pPr>
        <w:rPr>
          <w:rFonts w:ascii="Times New Roman" w:hAnsi="Times New Roman" w:cs="Times New Roman"/>
          <w:sz w:val="24"/>
          <w:szCs w:val="24"/>
        </w:rPr>
      </w:pPr>
      <w:r>
        <w:rPr>
          <w:rFonts w:ascii="Times New Roman" w:hAnsi="Times New Roman" w:cs="Times New Roman"/>
          <w:sz w:val="24"/>
          <w:szCs w:val="24"/>
        </w:rPr>
        <w:br w:type="page"/>
      </w:r>
    </w:p>
    <w:p w14:paraId="338DB56B" w14:textId="58426F62" w:rsidR="005B4D20" w:rsidRPr="00535D4E" w:rsidRDefault="00267F91" w:rsidP="005B4D2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Question 6 - </w:t>
      </w:r>
      <w:r w:rsidR="005B4D20" w:rsidRPr="00535D4E">
        <w:rPr>
          <w:rFonts w:ascii="Times New Roman" w:hAnsi="Times New Roman" w:cs="Times New Roman"/>
          <w:b/>
          <w:bCs/>
          <w:sz w:val="24"/>
          <w:szCs w:val="24"/>
        </w:rPr>
        <w:t>Grazing Arrangements</w:t>
      </w:r>
    </w:p>
    <w:p w14:paraId="5E75886F" w14:textId="77777777" w:rsidR="005B4D20" w:rsidRDefault="005B4D20" w:rsidP="005B4D20">
      <w:pPr>
        <w:spacing w:after="0"/>
        <w:rPr>
          <w:rFonts w:ascii="Times New Roman" w:hAnsi="Times New Roman" w:cs="Times New Roman"/>
          <w:sz w:val="24"/>
          <w:szCs w:val="24"/>
        </w:rPr>
      </w:pPr>
    </w:p>
    <w:p w14:paraId="5DFFFDDD" w14:textId="35DB3516" w:rsidR="005B4D20" w:rsidRDefault="005B4D20" w:rsidP="005E3536">
      <w:pPr>
        <w:spacing w:after="0"/>
        <w:jc w:val="both"/>
        <w:rPr>
          <w:rFonts w:ascii="Times New Roman" w:hAnsi="Times New Roman" w:cs="Times New Roman"/>
          <w:sz w:val="24"/>
          <w:szCs w:val="24"/>
        </w:rPr>
      </w:pPr>
      <w:r>
        <w:rPr>
          <w:rFonts w:ascii="Times New Roman" w:hAnsi="Times New Roman" w:cs="Times New Roman"/>
          <w:sz w:val="24"/>
          <w:szCs w:val="24"/>
        </w:rPr>
        <w:t>Your client, not a farmer, has now inherited the 30 acres of pasture around his house from his uncle who was a dairy farmer, the rest of whose land has been sold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He has now consulted you about arrangements for </w:t>
      </w:r>
      <w:r w:rsidR="00640E37">
        <w:rPr>
          <w:rFonts w:ascii="Times New Roman" w:hAnsi="Times New Roman" w:cs="Times New Roman"/>
          <w:sz w:val="24"/>
          <w:szCs w:val="24"/>
        </w:rPr>
        <w:t>offering</w:t>
      </w:r>
      <w:r>
        <w:rPr>
          <w:rFonts w:ascii="Times New Roman" w:hAnsi="Times New Roman" w:cs="Times New Roman"/>
          <w:sz w:val="24"/>
          <w:szCs w:val="24"/>
        </w:rPr>
        <w:t xml:space="preserve"> the land for grazing.</w:t>
      </w:r>
    </w:p>
    <w:p w14:paraId="40BAE492" w14:textId="77777777" w:rsidR="005B4D20" w:rsidRDefault="005B4D20" w:rsidP="005B4D20">
      <w:pPr>
        <w:spacing w:after="0"/>
        <w:rPr>
          <w:rFonts w:ascii="Times New Roman" w:hAnsi="Times New Roman" w:cs="Times New Roman"/>
          <w:sz w:val="24"/>
          <w:szCs w:val="24"/>
        </w:rPr>
      </w:pPr>
    </w:p>
    <w:p w14:paraId="5CDF9459" w14:textId="5E38BC8C" w:rsidR="005B4D20" w:rsidRPr="00B31AF8" w:rsidRDefault="005B4D20" w:rsidP="005B4D20">
      <w:pPr>
        <w:spacing w:after="0"/>
        <w:rPr>
          <w:rFonts w:ascii="Times New Roman" w:hAnsi="Times New Roman" w:cs="Times New Roman"/>
          <w:b/>
          <w:bCs/>
          <w:sz w:val="24"/>
          <w:szCs w:val="24"/>
        </w:rPr>
      </w:pPr>
      <w:r w:rsidRPr="00B31AF8">
        <w:rPr>
          <w:rFonts w:ascii="Times New Roman" w:hAnsi="Times New Roman" w:cs="Times New Roman"/>
          <w:b/>
          <w:bCs/>
          <w:sz w:val="24"/>
          <w:szCs w:val="24"/>
        </w:rPr>
        <w:t>What are his options?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40E37">
        <w:rPr>
          <w:rFonts w:ascii="Times New Roman" w:hAnsi="Times New Roman" w:cs="Times New Roman"/>
          <w:b/>
          <w:bCs/>
          <w:sz w:val="24"/>
          <w:szCs w:val="24"/>
        </w:rPr>
        <w:t>1</w:t>
      </w:r>
      <w:r>
        <w:rPr>
          <w:rFonts w:ascii="Times New Roman" w:hAnsi="Times New Roman" w:cs="Times New Roman"/>
          <w:b/>
          <w:bCs/>
          <w:sz w:val="24"/>
          <w:szCs w:val="24"/>
        </w:rPr>
        <w:t xml:space="preserve"> mark</w:t>
      </w:r>
    </w:p>
    <w:p w14:paraId="084AF5F9" w14:textId="77777777" w:rsidR="005B4D20" w:rsidRDefault="005B4D20" w:rsidP="005B4D20">
      <w:pPr>
        <w:spacing w:after="0"/>
        <w:rPr>
          <w:rFonts w:ascii="Times New Roman" w:hAnsi="Times New Roman" w:cs="Times New Roman"/>
          <w:sz w:val="24"/>
          <w:szCs w:val="24"/>
        </w:rPr>
      </w:pPr>
    </w:p>
    <w:p w14:paraId="3ECB0A8E" w14:textId="77777777" w:rsidR="005B4D20" w:rsidRDefault="005B4D20" w:rsidP="005B4D20">
      <w:pPr>
        <w:spacing w:after="0"/>
        <w:rPr>
          <w:rFonts w:ascii="Times New Roman" w:hAnsi="Times New Roman" w:cs="Times New Roman"/>
          <w:sz w:val="24"/>
          <w:szCs w:val="24"/>
        </w:rPr>
      </w:pPr>
      <w:r>
        <w:rPr>
          <w:rFonts w:ascii="Times New Roman" w:hAnsi="Times New Roman" w:cs="Times New Roman"/>
          <w:sz w:val="24"/>
          <w:szCs w:val="24"/>
        </w:rPr>
        <w:t>Any two of</w:t>
      </w:r>
    </w:p>
    <w:p w14:paraId="0E60ACCD" w14:textId="77777777" w:rsidR="005B4D20" w:rsidRPr="007F2644" w:rsidRDefault="005B4D20" w:rsidP="005B4D20">
      <w:pPr>
        <w:pStyle w:val="ListParagraph"/>
        <w:numPr>
          <w:ilvl w:val="0"/>
          <w:numId w:val="3"/>
        </w:numPr>
        <w:spacing w:after="0"/>
        <w:rPr>
          <w:rFonts w:ascii="Times New Roman" w:hAnsi="Times New Roman" w:cs="Times New Roman"/>
          <w:sz w:val="24"/>
          <w:szCs w:val="24"/>
        </w:rPr>
      </w:pPr>
      <w:r w:rsidRPr="007F2644">
        <w:rPr>
          <w:rFonts w:ascii="Times New Roman" w:hAnsi="Times New Roman" w:cs="Times New Roman"/>
          <w:sz w:val="24"/>
          <w:szCs w:val="24"/>
        </w:rPr>
        <w:t xml:space="preserve">Grazing licence – in England, </w:t>
      </w:r>
      <w:proofErr w:type="gramStart"/>
      <w:r w:rsidRPr="007F2644">
        <w:rPr>
          <w:rFonts w:ascii="Times New Roman" w:hAnsi="Times New Roman" w:cs="Times New Roman"/>
          <w:sz w:val="24"/>
          <w:szCs w:val="24"/>
        </w:rPr>
        <w:t>Wales</w:t>
      </w:r>
      <w:proofErr w:type="gramEnd"/>
      <w:r w:rsidRPr="007F2644">
        <w:rPr>
          <w:rFonts w:ascii="Times New Roman" w:hAnsi="Times New Roman" w:cs="Times New Roman"/>
          <w:sz w:val="24"/>
          <w:szCs w:val="24"/>
        </w:rPr>
        <w:t xml:space="preserve"> and Northern Ireland</w:t>
      </w:r>
    </w:p>
    <w:p w14:paraId="2DD1E554" w14:textId="53A83F1C" w:rsidR="005B4D20" w:rsidRPr="007F2644" w:rsidRDefault="005B4D20" w:rsidP="005B4D20">
      <w:pPr>
        <w:pStyle w:val="ListParagraph"/>
        <w:numPr>
          <w:ilvl w:val="0"/>
          <w:numId w:val="3"/>
        </w:numPr>
        <w:spacing w:after="0"/>
        <w:rPr>
          <w:rFonts w:ascii="Times New Roman" w:hAnsi="Times New Roman" w:cs="Times New Roman"/>
          <w:sz w:val="24"/>
          <w:szCs w:val="24"/>
        </w:rPr>
      </w:pPr>
      <w:r w:rsidRPr="007F2644">
        <w:rPr>
          <w:rFonts w:ascii="Times New Roman" w:hAnsi="Times New Roman" w:cs="Times New Roman"/>
          <w:sz w:val="24"/>
          <w:szCs w:val="24"/>
        </w:rPr>
        <w:t>Grazing tenancy</w:t>
      </w:r>
      <w:r w:rsidR="00640E37">
        <w:rPr>
          <w:rFonts w:ascii="Times New Roman" w:hAnsi="Times New Roman" w:cs="Times New Roman"/>
          <w:sz w:val="24"/>
          <w:szCs w:val="24"/>
        </w:rPr>
        <w:t xml:space="preserve"> (FBT in England and Wales; SLDT in Scotland)</w:t>
      </w:r>
    </w:p>
    <w:p w14:paraId="68578B79" w14:textId="77777777" w:rsidR="005B4D20" w:rsidRDefault="005B4D20" w:rsidP="005B4D20">
      <w:pPr>
        <w:pStyle w:val="ListParagraph"/>
        <w:numPr>
          <w:ilvl w:val="0"/>
          <w:numId w:val="3"/>
        </w:numPr>
        <w:spacing w:after="0"/>
        <w:rPr>
          <w:rFonts w:ascii="Times New Roman" w:hAnsi="Times New Roman" w:cs="Times New Roman"/>
          <w:sz w:val="24"/>
          <w:szCs w:val="24"/>
        </w:rPr>
      </w:pPr>
      <w:r w:rsidRPr="007F2644">
        <w:rPr>
          <w:rFonts w:ascii="Times New Roman" w:hAnsi="Times New Roman" w:cs="Times New Roman"/>
          <w:sz w:val="24"/>
          <w:szCs w:val="24"/>
        </w:rPr>
        <w:t>Profit a Prendre/Profit of Pasturage</w:t>
      </w:r>
    </w:p>
    <w:p w14:paraId="018E977F" w14:textId="77777777" w:rsidR="005B4D20" w:rsidRPr="007F2644" w:rsidRDefault="005B4D20" w:rsidP="005B4D2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Conacre – Northern Ireland</w:t>
      </w:r>
    </w:p>
    <w:p w14:paraId="5656A440" w14:textId="5A9874E8" w:rsidR="005B4D20" w:rsidRDefault="005B4D20" w:rsidP="005B4D20">
      <w:pPr>
        <w:spacing w:after="0"/>
        <w:rPr>
          <w:rFonts w:ascii="Times New Roman" w:hAnsi="Times New Roman" w:cs="Times New Roman"/>
          <w:sz w:val="24"/>
          <w:szCs w:val="24"/>
        </w:rPr>
      </w:pPr>
    </w:p>
    <w:p w14:paraId="25C9C771" w14:textId="77777777" w:rsidR="005E3536" w:rsidRDefault="005E3536" w:rsidP="005B4D20">
      <w:pPr>
        <w:spacing w:after="0"/>
        <w:rPr>
          <w:rFonts w:ascii="Times New Roman" w:hAnsi="Times New Roman" w:cs="Times New Roman"/>
          <w:sz w:val="24"/>
          <w:szCs w:val="24"/>
        </w:rPr>
      </w:pPr>
    </w:p>
    <w:p w14:paraId="54E7FF2B" w14:textId="77777777" w:rsidR="005B4D20" w:rsidRDefault="005B4D20" w:rsidP="005B4D20">
      <w:pPr>
        <w:spacing w:after="0"/>
        <w:rPr>
          <w:rFonts w:ascii="Times New Roman" w:hAnsi="Times New Roman" w:cs="Times New Roman"/>
          <w:b/>
          <w:bCs/>
          <w:sz w:val="24"/>
          <w:szCs w:val="24"/>
        </w:rPr>
      </w:pPr>
      <w:r w:rsidRPr="00B31AF8">
        <w:rPr>
          <w:rFonts w:ascii="Times New Roman" w:hAnsi="Times New Roman" w:cs="Times New Roman"/>
          <w:b/>
          <w:bCs/>
          <w:sz w:val="24"/>
          <w:szCs w:val="24"/>
        </w:rPr>
        <w:t>Outside Scotland - What is the difference between a tenancy and a licence?</w:t>
      </w:r>
      <w:r>
        <w:rPr>
          <w:rFonts w:ascii="Times New Roman" w:hAnsi="Times New Roman" w:cs="Times New Roman"/>
          <w:b/>
          <w:bCs/>
          <w:sz w:val="24"/>
          <w:szCs w:val="24"/>
        </w:rPr>
        <w:tab/>
        <w:t>1 mark</w:t>
      </w:r>
    </w:p>
    <w:p w14:paraId="63350AB5" w14:textId="77777777" w:rsidR="005B4D20" w:rsidRDefault="005B4D20" w:rsidP="005B4D20">
      <w:pPr>
        <w:spacing w:after="0"/>
        <w:rPr>
          <w:rFonts w:ascii="Times New Roman" w:hAnsi="Times New Roman" w:cs="Times New Roman"/>
          <w:sz w:val="24"/>
          <w:szCs w:val="24"/>
        </w:rPr>
      </w:pPr>
    </w:p>
    <w:p w14:paraId="04E8A5C9" w14:textId="77777777" w:rsidR="005B4D20" w:rsidRDefault="005B4D20" w:rsidP="005E3536">
      <w:pPr>
        <w:spacing w:after="0"/>
        <w:rPr>
          <w:rFonts w:ascii="Times New Roman" w:hAnsi="Times New Roman" w:cs="Times New Roman"/>
          <w:sz w:val="24"/>
          <w:szCs w:val="24"/>
        </w:rPr>
      </w:pPr>
      <w:r w:rsidRPr="007F2644">
        <w:rPr>
          <w:rFonts w:ascii="Times New Roman" w:hAnsi="Times New Roman" w:cs="Times New Roman"/>
          <w:sz w:val="24"/>
          <w:szCs w:val="24"/>
        </w:rPr>
        <w:t>A tenancy give</w:t>
      </w:r>
      <w:r>
        <w:rPr>
          <w:rFonts w:ascii="Times New Roman" w:hAnsi="Times New Roman" w:cs="Times New Roman"/>
          <w:sz w:val="24"/>
          <w:szCs w:val="24"/>
        </w:rPr>
        <w:t>s the tenant</w:t>
      </w:r>
      <w:r w:rsidRPr="007F2644">
        <w:rPr>
          <w:rFonts w:ascii="Times New Roman" w:hAnsi="Times New Roman" w:cs="Times New Roman"/>
          <w:sz w:val="24"/>
          <w:szCs w:val="24"/>
        </w:rPr>
        <w:t xml:space="preserve"> exclusive possession of the land with the powers of the tenant only limited by the terms of the agreement</w:t>
      </w:r>
    </w:p>
    <w:p w14:paraId="6C2CD64D" w14:textId="77777777" w:rsidR="005B4D20" w:rsidRDefault="005B4D20" w:rsidP="005E3536">
      <w:pPr>
        <w:spacing w:after="0"/>
        <w:rPr>
          <w:rFonts w:ascii="Times New Roman" w:hAnsi="Times New Roman" w:cs="Times New Roman"/>
          <w:sz w:val="24"/>
          <w:szCs w:val="24"/>
        </w:rPr>
      </w:pPr>
    </w:p>
    <w:p w14:paraId="0F26305A" w14:textId="3DE6D986" w:rsidR="005B4D20" w:rsidRPr="007F2644" w:rsidRDefault="005B4D20" w:rsidP="005E3536">
      <w:pPr>
        <w:spacing w:after="0"/>
        <w:rPr>
          <w:rFonts w:ascii="Times New Roman" w:hAnsi="Times New Roman" w:cs="Times New Roman"/>
          <w:sz w:val="24"/>
          <w:szCs w:val="24"/>
        </w:rPr>
      </w:pPr>
      <w:r>
        <w:rPr>
          <w:rFonts w:ascii="Times New Roman" w:hAnsi="Times New Roman" w:cs="Times New Roman"/>
          <w:sz w:val="24"/>
          <w:szCs w:val="24"/>
        </w:rPr>
        <w:t>A licence is a permission to do something (and only that) when it would otherwise be trespass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It gives no rights beyond what is permitted</w:t>
      </w:r>
      <w:r w:rsidR="00160E88">
        <w:rPr>
          <w:rFonts w:ascii="Times New Roman" w:hAnsi="Times New Roman" w:cs="Times New Roman"/>
          <w:sz w:val="24"/>
          <w:szCs w:val="24"/>
        </w:rPr>
        <w:t xml:space="preserve"> and does not grant exclusive possession</w:t>
      </w:r>
      <w:r>
        <w:rPr>
          <w:rFonts w:ascii="Times New Roman" w:hAnsi="Times New Roman" w:cs="Times New Roman"/>
          <w:sz w:val="24"/>
          <w:szCs w:val="24"/>
        </w:rPr>
        <w:t>.</w:t>
      </w:r>
    </w:p>
    <w:p w14:paraId="4719A138" w14:textId="77777777" w:rsidR="005B4D20" w:rsidRDefault="005B4D20" w:rsidP="005E3536">
      <w:pPr>
        <w:spacing w:after="0"/>
        <w:rPr>
          <w:rFonts w:ascii="Times New Roman" w:hAnsi="Times New Roman" w:cs="Times New Roman"/>
          <w:b/>
          <w:bCs/>
          <w:sz w:val="24"/>
          <w:szCs w:val="24"/>
        </w:rPr>
      </w:pPr>
    </w:p>
    <w:p w14:paraId="35E9A235" w14:textId="6DD9C501" w:rsidR="005E3536" w:rsidRDefault="005B4D20" w:rsidP="005E3536">
      <w:pPr>
        <w:spacing w:after="0"/>
        <w:jc w:val="both"/>
        <w:rPr>
          <w:rFonts w:ascii="Times New Roman" w:hAnsi="Times New Roman" w:cs="Times New Roman"/>
          <w:b/>
          <w:bCs/>
          <w:i/>
          <w:iCs/>
          <w:sz w:val="24"/>
          <w:szCs w:val="24"/>
        </w:rPr>
      </w:pPr>
      <w:r w:rsidRPr="00160E88">
        <w:rPr>
          <w:rFonts w:ascii="Times New Roman" w:hAnsi="Times New Roman" w:cs="Times New Roman"/>
          <w:b/>
          <w:bCs/>
          <w:i/>
          <w:iCs/>
          <w:sz w:val="24"/>
          <w:szCs w:val="24"/>
        </w:rPr>
        <w:t xml:space="preserve">Scotland – What is the difference between an SLDT and a tenancy for grazing and mowing? </w:t>
      </w:r>
    </w:p>
    <w:p w14:paraId="3D4AC7D9" w14:textId="6483F8B8" w:rsidR="005B4D20" w:rsidRPr="00160E88" w:rsidRDefault="005B4D20" w:rsidP="005E3536">
      <w:pPr>
        <w:spacing w:after="0"/>
        <w:jc w:val="right"/>
        <w:rPr>
          <w:rFonts w:ascii="Times New Roman" w:hAnsi="Times New Roman" w:cs="Times New Roman"/>
          <w:b/>
          <w:bCs/>
          <w:i/>
          <w:iCs/>
          <w:sz w:val="24"/>
          <w:szCs w:val="24"/>
        </w:rPr>
      </w:pPr>
      <w:r w:rsidRPr="00160E88">
        <w:rPr>
          <w:rFonts w:ascii="Times New Roman" w:hAnsi="Times New Roman" w:cs="Times New Roman"/>
          <w:b/>
          <w:bCs/>
          <w:i/>
          <w:iCs/>
          <w:sz w:val="24"/>
          <w:szCs w:val="24"/>
        </w:rPr>
        <w:t>1 mark</w:t>
      </w:r>
    </w:p>
    <w:p w14:paraId="78E195E3" w14:textId="77777777" w:rsidR="005B4D20" w:rsidRDefault="005B4D20" w:rsidP="005B4D20">
      <w:pPr>
        <w:spacing w:after="0"/>
        <w:rPr>
          <w:rFonts w:ascii="Times New Roman" w:hAnsi="Times New Roman" w:cs="Times New Roman"/>
          <w:sz w:val="24"/>
          <w:szCs w:val="24"/>
        </w:rPr>
      </w:pPr>
    </w:p>
    <w:p w14:paraId="01401F4D" w14:textId="77777777" w:rsidR="005B4D20" w:rsidRDefault="005B4D20" w:rsidP="005E3536">
      <w:pPr>
        <w:spacing w:after="0"/>
        <w:jc w:val="both"/>
        <w:rPr>
          <w:rFonts w:ascii="Times New Roman" w:hAnsi="Times New Roman" w:cs="Times New Roman"/>
          <w:sz w:val="24"/>
          <w:szCs w:val="24"/>
        </w:rPr>
      </w:pPr>
      <w:r>
        <w:rPr>
          <w:rFonts w:ascii="Times New Roman" w:hAnsi="Times New Roman" w:cs="Times New Roman"/>
          <w:sz w:val="24"/>
          <w:szCs w:val="24"/>
        </w:rPr>
        <w:t>The tenancy for grazing or mowing only must be for less than a year with a clean break before another one has effect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It is only for those uses. </w:t>
      </w:r>
    </w:p>
    <w:p w14:paraId="13FD8DF0" w14:textId="77777777" w:rsidR="005B4D20" w:rsidRDefault="005B4D20" w:rsidP="005E3536">
      <w:pPr>
        <w:spacing w:after="0"/>
        <w:jc w:val="both"/>
        <w:rPr>
          <w:rFonts w:ascii="Times New Roman" w:hAnsi="Times New Roman" w:cs="Times New Roman"/>
          <w:sz w:val="24"/>
          <w:szCs w:val="24"/>
        </w:rPr>
      </w:pPr>
    </w:p>
    <w:p w14:paraId="013AF62D" w14:textId="522BF0EF" w:rsidR="005B4D20" w:rsidRDefault="005B4D20" w:rsidP="005E3536">
      <w:pPr>
        <w:spacing w:after="0"/>
        <w:jc w:val="both"/>
        <w:rPr>
          <w:rFonts w:ascii="Times New Roman" w:hAnsi="Times New Roman" w:cs="Times New Roman"/>
          <w:sz w:val="24"/>
          <w:szCs w:val="24"/>
        </w:rPr>
      </w:pPr>
      <w:r>
        <w:rPr>
          <w:rFonts w:ascii="Times New Roman" w:hAnsi="Times New Roman" w:cs="Times New Roman"/>
          <w:sz w:val="24"/>
          <w:szCs w:val="24"/>
        </w:rPr>
        <w:t xml:space="preserve">An SLDT </w:t>
      </w:r>
      <w:r w:rsidR="00160E88">
        <w:rPr>
          <w:rFonts w:ascii="Times New Roman" w:hAnsi="Times New Roman" w:cs="Times New Roman"/>
          <w:sz w:val="24"/>
          <w:szCs w:val="24"/>
        </w:rPr>
        <w:t>can be</w:t>
      </w:r>
      <w:r>
        <w:rPr>
          <w:rFonts w:ascii="Times New Roman" w:hAnsi="Times New Roman" w:cs="Times New Roman"/>
          <w:sz w:val="24"/>
          <w:szCs w:val="24"/>
        </w:rPr>
        <w:t xml:space="preserve"> for any </w:t>
      </w:r>
      <w:r w:rsidR="00160E88">
        <w:rPr>
          <w:rFonts w:ascii="Times New Roman" w:hAnsi="Times New Roman" w:cs="Times New Roman"/>
          <w:sz w:val="24"/>
          <w:szCs w:val="24"/>
        </w:rPr>
        <w:t xml:space="preserve">agricultural </w:t>
      </w:r>
      <w:r>
        <w:rPr>
          <w:rFonts w:ascii="Times New Roman" w:hAnsi="Times New Roman" w:cs="Times New Roman"/>
          <w:sz w:val="24"/>
          <w:szCs w:val="24"/>
        </w:rPr>
        <w:t>use and for any term up to five years</w:t>
      </w:r>
      <w:r w:rsidR="00160E88">
        <w:rPr>
          <w:rFonts w:ascii="Times New Roman" w:hAnsi="Times New Roman" w:cs="Times New Roman"/>
          <w:sz w:val="24"/>
          <w:szCs w:val="24"/>
        </w:rPr>
        <w:t>,</w:t>
      </w:r>
      <w:r>
        <w:rPr>
          <w:rFonts w:ascii="Times New Roman" w:hAnsi="Times New Roman" w:cs="Times New Roman"/>
          <w:sz w:val="24"/>
          <w:szCs w:val="24"/>
        </w:rPr>
        <w:t xml:space="preserve"> giving the tenant </w:t>
      </w:r>
      <w:proofErr w:type="gramStart"/>
      <w:r>
        <w:rPr>
          <w:rFonts w:ascii="Times New Roman" w:hAnsi="Times New Roman" w:cs="Times New Roman"/>
          <w:sz w:val="24"/>
          <w:szCs w:val="24"/>
        </w:rPr>
        <w:t>more full</w:t>
      </w:r>
      <w:proofErr w:type="gramEnd"/>
      <w:r>
        <w:rPr>
          <w:rFonts w:ascii="Times New Roman" w:hAnsi="Times New Roman" w:cs="Times New Roman"/>
          <w:sz w:val="24"/>
          <w:szCs w:val="24"/>
        </w:rPr>
        <w:t xml:space="preserve"> control over the land. </w:t>
      </w:r>
    </w:p>
    <w:p w14:paraId="4E02CDFD" w14:textId="5F42BDBD" w:rsidR="005B4D20" w:rsidRDefault="005B4D20" w:rsidP="005E3536">
      <w:pPr>
        <w:spacing w:after="0"/>
        <w:jc w:val="both"/>
        <w:rPr>
          <w:rFonts w:ascii="Times New Roman" w:hAnsi="Times New Roman" w:cs="Times New Roman"/>
          <w:sz w:val="24"/>
          <w:szCs w:val="24"/>
        </w:rPr>
      </w:pPr>
    </w:p>
    <w:p w14:paraId="1E75E084" w14:textId="2B32EE2A" w:rsidR="005E3536" w:rsidRDefault="005E3536" w:rsidP="005E3536">
      <w:pPr>
        <w:spacing w:after="0"/>
        <w:jc w:val="both"/>
        <w:rPr>
          <w:rFonts w:ascii="Times New Roman" w:hAnsi="Times New Roman" w:cs="Times New Roman"/>
          <w:sz w:val="24"/>
          <w:szCs w:val="24"/>
        </w:rPr>
      </w:pPr>
    </w:p>
    <w:p w14:paraId="5BE77C4D" w14:textId="77777777" w:rsidR="005E3536" w:rsidRDefault="005E3536" w:rsidP="005E3536">
      <w:pPr>
        <w:spacing w:after="0"/>
        <w:jc w:val="both"/>
        <w:rPr>
          <w:rFonts w:ascii="Times New Roman" w:hAnsi="Times New Roman" w:cs="Times New Roman"/>
          <w:sz w:val="24"/>
          <w:szCs w:val="24"/>
        </w:rPr>
      </w:pPr>
    </w:p>
    <w:p w14:paraId="5CA5367E" w14:textId="5F0DFE6D" w:rsidR="005B4D20" w:rsidRDefault="005B4D20" w:rsidP="005E3536">
      <w:pPr>
        <w:spacing w:after="0"/>
        <w:jc w:val="both"/>
        <w:rPr>
          <w:rFonts w:ascii="Times New Roman" w:hAnsi="Times New Roman" w:cs="Times New Roman"/>
          <w:b/>
          <w:bCs/>
          <w:sz w:val="24"/>
          <w:szCs w:val="24"/>
        </w:rPr>
      </w:pPr>
      <w:r w:rsidRPr="005F2ECC">
        <w:rPr>
          <w:rFonts w:ascii="Times New Roman" w:hAnsi="Times New Roman" w:cs="Times New Roman"/>
          <w:b/>
          <w:bCs/>
          <w:sz w:val="24"/>
          <w:szCs w:val="24"/>
        </w:rPr>
        <w:t xml:space="preserve">What are the key points for a grazing licence (Scotland – grazing tenancy) for the owner to be seen as a farmer </w:t>
      </w:r>
      <w:proofErr w:type="gramStart"/>
      <w:r w:rsidR="00160E88">
        <w:rPr>
          <w:rFonts w:ascii="Times New Roman" w:hAnsi="Times New Roman" w:cs="Times New Roman"/>
          <w:b/>
          <w:bCs/>
          <w:sz w:val="24"/>
          <w:szCs w:val="24"/>
        </w:rPr>
        <w:t>in order to</w:t>
      </w:r>
      <w:proofErr w:type="gramEnd"/>
      <w:r w:rsidR="00160E88">
        <w:rPr>
          <w:rFonts w:ascii="Times New Roman" w:hAnsi="Times New Roman" w:cs="Times New Roman"/>
          <w:b/>
          <w:bCs/>
          <w:sz w:val="24"/>
          <w:szCs w:val="24"/>
        </w:rPr>
        <w:t xml:space="preserve"> be eligible </w:t>
      </w:r>
      <w:r w:rsidRPr="005F2ECC">
        <w:rPr>
          <w:rFonts w:ascii="Times New Roman" w:hAnsi="Times New Roman" w:cs="Times New Roman"/>
          <w:b/>
          <w:bCs/>
          <w:sz w:val="24"/>
          <w:szCs w:val="24"/>
        </w:rPr>
        <w:t xml:space="preserve">for </w:t>
      </w:r>
      <w:r w:rsidR="00160E88">
        <w:rPr>
          <w:rFonts w:ascii="Times New Roman" w:hAnsi="Times New Roman" w:cs="Times New Roman"/>
          <w:b/>
          <w:bCs/>
          <w:sz w:val="24"/>
          <w:szCs w:val="24"/>
        </w:rPr>
        <w:t xml:space="preserve">capital </w:t>
      </w:r>
      <w:r>
        <w:rPr>
          <w:rFonts w:ascii="Times New Roman" w:hAnsi="Times New Roman" w:cs="Times New Roman"/>
          <w:b/>
          <w:bCs/>
          <w:sz w:val="24"/>
          <w:szCs w:val="24"/>
        </w:rPr>
        <w:t xml:space="preserve">tax </w:t>
      </w:r>
      <w:r w:rsidR="00160E88">
        <w:rPr>
          <w:rFonts w:ascii="Times New Roman" w:hAnsi="Times New Roman" w:cs="Times New Roman"/>
          <w:b/>
          <w:bCs/>
          <w:sz w:val="24"/>
          <w:szCs w:val="24"/>
        </w:rPr>
        <w:t xml:space="preserve">reliefs </w:t>
      </w:r>
      <w:r>
        <w:rPr>
          <w:rFonts w:ascii="Times New Roman" w:hAnsi="Times New Roman" w:cs="Times New Roman"/>
          <w:b/>
          <w:bCs/>
          <w:sz w:val="24"/>
          <w:szCs w:val="24"/>
        </w:rPr>
        <w:t>and area payments</w:t>
      </w:r>
      <w:r w:rsidRPr="005F2ECC">
        <w:rPr>
          <w:rFonts w:ascii="Times New Roman" w:hAnsi="Times New Roman" w:cs="Times New Roman"/>
          <w:b/>
          <w:bCs/>
          <w:sz w:val="24"/>
          <w:szCs w:val="24"/>
        </w:rPr>
        <w:t xml:space="preserve">? </w:t>
      </w:r>
      <w:r>
        <w:rPr>
          <w:rFonts w:ascii="Times New Roman" w:hAnsi="Times New Roman" w:cs="Times New Roman"/>
          <w:b/>
          <w:bCs/>
          <w:sz w:val="24"/>
          <w:szCs w:val="24"/>
        </w:rPr>
        <w:t xml:space="preserve">  Include reference to legal cases.</w:t>
      </w:r>
    </w:p>
    <w:p w14:paraId="492869B9" w14:textId="77777777" w:rsidR="005B4D20" w:rsidRPr="00E025AF" w:rsidRDefault="005B4D20" w:rsidP="005B4D20">
      <w:pPr>
        <w:spacing w:after="0"/>
        <w:jc w:val="right"/>
        <w:rPr>
          <w:rFonts w:ascii="Times New Roman" w:hAnsi="Times New Roman" w:cs="Times New Roman"/>
          <w:b/>
          <w:bCs/>
          <w:sz w:val="24"/>
          <w:szCs w:val="24"/>
        </w:rPr>
      </w:pPr>
      <w:r w:rsidRPr="00E025AF">
        <w:rPr>
          <w:rFonts w:ascii="Times New Roman" w:hAnsi="Times New Roman" w:cs="Times New Roman"/>
          <w:b/>
          <w:bCs/>
          <w:sz w:val="24"/>
          <w:szCs w:val="24"/>
        </w:rPr>
        <w:t>3 marks</w:t>
      </w:r>
    </w:p>
    <w:p w14:paraId="2E6CB1E7" w14:textId="77777777" w:rsidR="005B4D20" w:rsidRDefault="005B4D20" w:rsidP="005B4D20">
      <w:pPr>
        <w:spacing w:after="0"/>
        <w:rPr>
          <w:rFonts w:ascii="Times New Roman" w:hAnsi="Times New Roman" w:cs="Times New Roman"/>
          <w:sz w:val="24"/>
          <w:szCs w:val="24"/>
        </w:rPr>
      </w:pPr>
    </w:p>
    <w:p w14:paraId="1AF1C0A3" w14:textId="77777777" w:rsidR="005B4D20" w:rsidRDefault="005B4D20" w:rsidP="005E3536">
      <w:pPr>
        <w:spacing w:after="0"/>
        <w:jc w:val="both"/>
        <w:rPr>
          <w:rFonts w:ascii="Times New Roman" w:hAnsi="Times New Roman" w:cs="Times New Roman"/>
          <w:sz w:val="24"/>
          <w:szCs w:val="24"/>
        </w:rPr>
      </w:pPr>
      <w:r w:rsidRPr="000C705D">
        <w:rPr>
          <w:rFonts w:ascii="Times New Roman" w:hAnsi="Times New Roman" w:cs="Times New Roman"/>
          <w:sz w:val="24"/>
          <w:szCs w:val="24"/>
        </w:rPr>
        <w:t xml:space="preserve">The </w:t>
      </w:r>
      <w:r>
        <w:rPr>
          <w:rFonts w:ascii="Times New Roman" w:hAnsi="Times New Roman" w:cs="Times New Roman"/>
          <w:sz w:val="24"/>
          <w:szCs w:val="24"/>
        </w:rPr>
        <w:t xml:space="preserve">owner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have and exercise the powers of positive husbandry over the land, producing the crop of grass that the grazier’s animals graze.  Just maintaining the boundaries is property maintenance (as with a let cottage) not agricultural husbandry.</w:t>
      </w:r>
    </w:p>
    <w:p w14:paraId="4777FF43" w14:textId="77777777" w:rsidR="005B4D20" w:rsidRDefault="005B4D20" w:rsidP="005E3536">
      <w:pPr>
        <w:spacing w:after="0"/>
        <w:jc w:val="both"/>
        <w:rPr>
          <w:rFonts w:ascii="Times New Roman" w:hAnsi="Times New Roman" w:cs="Times New Roman"/>
          <w:sz w:val="24"/>
          <w:szCs w:val="24"/>
        </w:rPr>
      </w:pPr>
    </w:p>
    <w:p w14:paraId="61888335" w14:textId="442B24BA" w:rsidR="005B4D20" w:rsidRDefault="005B4D20" w:rsidP="005E3536">
      <w:pPr>
        <w:spacing w:after="0"/>
        <w:jc w:val="both"/>
        <w:rPr>
          <w:rFonts w:ascii="Times New Roman" w:hAnsi="Times New Roman" w:cs="Times New Roman"/>
          <w:sz w:val="24"/>
          <w:szCs w:val="24"/>
        </w:rPr>
      </w:pPr>
      <w:r>
        <w:rPr>
          <w:rFonts w:ascii="Times New Roman" w:hAnsi="Times New Roman" w:cs="Times New Roman"/>
          <w:sz w:val="24"/>
          <w:szCs w:val="24"/>
        </w:rPr>
        <w:t>That means tha</w:t>
      </w:r>
      <w:r w:rsidR="00160E88">
        <w:rPr>
          <w:rFonts w:ascii="Times New Roman" w:hAnsi="Times New Roman" w:cs="Times New Roman"/>
          <w:sz w:val="24"/>
          <w:szCs w:val="24"/>
        </w:rPr>
        <w:t>t</w:t>
      </w:r>
      <w:r>
        <w:rPr>
          <w:rFonts w:ascii="Times New Roman" w:hAnsi="Times New Roman" w:cs="Times New Roman"/>
          <w:sz w:val="24"/>
          <w:szCs w:val="24"/>
        </w:rPr>
        <w:t xml:space="preserve"> it is the owner who is responsible for fertilising, liming, spraying and, as necessary, reseeding the pasture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4D1E683D" w14:textId="77777777" w:rsidR="005B4D20" w:rsidRDefault="005B4D20" w:rsidP="005E3536">
      <w:pPr>
        <w:spacing w:after="0"/>
        <w:jc w:val="both"/>
        <w:rPr>
          <w:rFonts w:ascii="Times New Roman" w:hAnsi="Times New Roman" w:cs="Times New Roman"/>
          <w:sz w:val="24"/>
          <w:szCs w:val="24"/>
        </w:rPr>
      </w:pPr>
    </w:p>
    <w:p w14:paraId="2291B9CA" w14:textId="77777777" w:rsidR="005B4D20" w:rsidRDefault="005B4D20" w:rsidP="005E353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The grazier is simply given a permission to graze and should be given no power to do any husbandry of the pasture – cultivation would be husbandry and demonstrate the control expected of a tenant.</w:t>
      </w:r>
    </w:p>
    <w:p w14:paraId="4B9134C0" w14:textId="77777777" w:rsidR="005B4D20" w:rsidRDefault="005B4D20" w:rsidP="005B4D20">
      <w:pPr>
        <w:spacing w:after="0"/>
        <w:rPr>
          <w:rFonts w:ascii="Times New Roman" w:hAnsi="Times New Roman" w:cs="Times New Roman"/>
          <w:sz w:val="24"/>
          <w:szCs w:val="24"/>
        </w:rPr>
      </w:pPr>
    </w:p>
    <w:p w14:paraId="1CA196B3" w14:textId="44AF7355" w:rsidR="005B4D20" w:rsidRDefault="005B4D20" w:rsidP="005E3536">
      <w:pPr>
        <w:spacing w:after="0"/>
        <w:jc w:val="both"/>
        <w:rPr>
          <w:rFonts w:ascii="Times New Roman" w:hAnsi="Times New Roman" w:cs="Times New Roman"/>
          <w:sz w:val="24"/>
          <w:szCs w:val="24"/>
        </w:rPr>
      </w:pPr>
      <w:r>
        <w:rPr>
          <w:rFonts w:ascii="Times New Roman" w:hAnsi="Times New Roman" w:cs="Times New Roman"/>
          <w:sz w:val="24"/>
          <w:szCs w:val="24"/>
        </w:rPr>
        <w:t xml:space="preserve">That must be </w:t>
      </w:r>
      <w:r w:rsidR="00160E88">
        <w:rPr>
          <w:rFonts w:ascii="Times New Roman" w:hAnsi="Times New Roman" w:cs="Times New Roman"/>
          <w:sz w:val="24"/>
          <w:szCs w:val="24"/>
        </w:rPr>
        <w:t xml:space="preserve">the </w:t>
      </w:r>
      <w:r>
        <w:rPr>
          <w:rFonts w:ascii="Times New Roman" w:hAnsi="Times New Roman" w:cs="Times New Roman"/>
          <w:sz w:val="24"/>
          <w:szCs w:val="24"/>
        </w:rPr>
        <w:t xml:space="preserve">way </w:t>
      </w:r>
      <w:r w:rsidR="00160E88">
        <w:rPr>
          <w:rFonts w:ascii="Times New Roman" w:hAnsi="Times New Roman" w:cs="Times New Roman"/>
          <w:sz w:val="24"/>
          <w:szCs w:val="24"/>
        </w:rPr>
        <w:t xml:space="preserve">that </w:t>
      </w:r>
      <w:r>
        <w:rPr>
          <w:rFonts w:ascii="Times New Roman" w:hAnsi="Times New Roman" w:cs="Times New Roman"/>
          <w:sz w:val="24"/>
          <w:szCs w:val="24"/>
        </w:rPr>
        <w:t xml:space="preserve">it </w:t>
      </w:r>
      <w:r w:rsidR="00160E88">
        <w:rPr>
          <w:rFonts w:ascii="Times New Roman" w:hAnsi="Times New Roman" w:cs="Times New Roman"/>
          <w:sz w:val="24"/>
          <w:szCs w:val="24"/>
        </w:rPr>
        <w:t xml:space="preserve">and the parties </w:t>
      </w:r>
      <w:r>
        <w:rPr>
          <w:rFonts w:ascii="Times New Roman" w:hAnsi="Times New Roman" w:cs="Times New Roman"/>
          <w:sz w:val="24"/>
          <w:szCs w:val="24"/>
        </w:rPr>
        <w:t>work in practice</w:t>
      </w:r>
      <w:r w:rsidR="00160E88">
        <w:rPr>
          <w:rFonts w:ascii="Times New Roman" w:hAnsi="Times New Roman" w:cs="Times New Roman"/>
          <w:sz w:val="24"/>
          <w:szCs w:val="24"/>
        </w:rPr>
        <w:t>,</w:t>
      </w:r>
      <w:r>
        <w:rPr>
          <w:rFonts w:ascii="Times New Roman" w:hAnsi="Times New Roman" w:cs="Times New Roman"/>
          <w:sz w:val="24"/>
          <w:szCs w:val="24"/>
        </w:rPr>
        <w:t xml:space="preserve"> not just in the written agreement.</w:t>
      </w:r>
    </w:p>
    <w:p w14:paraId="7E1F088C" w14:textId="77777777" w:rsidR="005B4D20" w:rsidRDefault="005B4D20" w:rsidP="005E3536">
      <w:pPr>
        <w:spacing w:after="0"/>
        <w:jc w:val="both"/>
        <w:rPr>
          <w:rFonts w:ascii="Times New Roman" w:hAnsi="Times New Roman" w:cs="Times New Roman"/>
          <w:sz w:val="24"/>
          <w:szCs w:val="24"/>
        </w:rPr>
      </w:pPr>
    </w:p>
    <w:p w14:paraId="0797D38E" w14:textId="7666BE49" w:rsidR="005B4D20" w:rsidRDefault="005B4D20" w:rsidP="005E3536">
      <w:pPr>
        <w:spacing w:after="0"/>
        <w:jc w:val="both"/>
        <w:rPr>
          <w:rFonts w:ascii="Times New Roman" w:hAnsi="Times New Roman" w:cs="Times New Roman"/>
          <w:sz w:val="24"/>
          <w:szCs w:val="24"/>
        </w:rPr>
      </w:pPr>
      <w:r>
        <w:rPr>
          <w:rFonts w:ascii="Times New Roman" w:hAnsi="Times New Roman" w:cs="Times New Roman"/>
          <w:sz w:val="24"/>
          <w:szCs w:val="24"/>
        </w:rPr>
        <w:t xml:space="preserve">That is the structure of </w:t>
      </w:r>
      <w:r w:rsidR="00160E88">
        <w:rPr>
          <w:rFonts w:ascii="Times New Roman" w:hAnsi="Times New Roman" w:cs="Times New Roman"/>
          <w:sz w:val="24"/>
          <w:szCs w:val="24"/>
        </w:rPr>
        <w:t xml:space="preserve">the </w:t>
      </w:r>
      <w:r>
        <w:rPr>
          <w:rFonts w:ascii="Times New Roman" w:hAnsi="Times New Roman" w:cs="Times New Roman"/>
          <w:sz w:val="24"/>
          <w:szCs w:val="24"/>
        </w:rPr>
        <w:t>CAAV model grazing licence (grazing tenancy in Scotland) asserting the owner’s status as a farmer for tax and Basic Payments.</w:t>
      </w:r>
    </w:p>
    <w:p w14:paraId="669BA941" w14:textId="77777777" w:rsidR="005B4D20" w:rsidRDefault="005B4D20" w:rsidP="005E3536">
      <w:pPr>
        <w:spacing w:after="0"/>
        <w:jc w:val="both"/>
        <w:rPr>
          <w:rFonts w:ascii="Times New Roman" w:hAnsi="Times New Roman" w:cs="Times New Roman"/>
          <w:sz w:val="24"/>
          <w:szCs w:val="24"/>
        </w:rPr>
      </w:pPr>
    </w:p>
    <w:p w14:paraId="7CB90511" w14:textId="77777777" w:rsidR="005B4D20" w:rsidRDefault="005B4D20" w:rsidP="005E3536">
      <w:pPr>
        <w:spacing w:after="0"/>
        <w:jc w:val="both"/>
        <w:rPr>
          <w:rFonts w:ascii="Times New Roman" w:hAnsi="Times New Roman" w:cs="Times New Roman"/>
          <w:sz w:val="24"/>
          <w:szCs w:val="24"/>
        </w:rPr>
      </w:pPr>
      <w:r>
        <w:rPr>
          <w:rFonts w:ascii="Times New Roman" w:hAnsi="Times New Roman" w:cs="Times New Roman"/>
          <w:sz w:val="24"/>
          <w:szCs w:val="24"/>
        </w:rPr>
        <w:t xml:space="preserve">The IHT case, </w:t>
      </w:r>
      <w:r w:rsidRPr="00903A02">
        <w:rPr>
          <w:rFonts w:ascii="Times New Roman" w:hAnsi="Times New Roman" w:cs="Times New Roman"/>
          <w:i/>
          <w:iCs/>
          <w:sz w:val="24"/>
          <w:szCs w:val="24"/>
        </w:rPr>
        <w:t>Charnley</w:t>
      </w:r>
      <w:r>
        <w:rPr>
          <w:rFonts w:ascii="Times New Roman" w:hAnsi="Times New Roman" w:cs="Times New Roman"/>
          <w:sz w:val="24"/>
          <w:szCs w:val="24"/>
        </w:rPr>
        <w:t>, saw the farmer found to be managing the pasture to the extent that:</w:t>
      </w:r>
    </w:p>
    <w:p w14:paraId="610450F0" w14:textId="77777777" w:rsidR="005B4D20" w:rsidRDefault="005B4D20" w:rsidP="005E353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His house qualified as farmhouse for APR because he was doing the day-to-day farming of the land from it (the test failed in </w:t>
      </w:r>
      <w:r w:rsidRPr="00B3167E">
        <w:rPr>
          <w:rFonts w:ascii="Times New Roman" w:hAnsi="Times New Roman" w:cs="Times New Roman"/>
          <w:i/>
          <w:iCs/>
          <w:sz w:val="24"/>
          <w:szCs w:val="24"/>
        </w:rPr>
        <w:t>McKenna/</w:t>
      </w:r>
      <w:proofErr w:type="spellStart"/>
      <w:r w:rsidRPr="00B3167E">
        <w:rPr>
          <w:rFonts w:ascii="Times New Roman" w:hAnsi="Times New Roman" w:cs="Times New Roman"/>
          <w:i/>
          <w:iCs/>
          <w:sz w:val="24"/>
          <w:szCs w:val="24"/>
        </w:rPr>
        <w:t>Arnander</w:t>
      </w:r>
      <w:proofErr w:type="spellEnd"/>
      <w:r>
        <w:rPr>
          <w:rFonts w:ascii="Times New Roman" w:hAnsi="Times New Roman" w:cs="Times New Roman"/>
          <w:sz w:val="24"/>
          <w:szCs w:val="24"/>
        </w:rPr>
        <w:t>) – and it was of a character appropriate to the land</w:t>
      </w:r>
    </w:p>
    <w:p w14:paraId="7DA1F973" w14:textId="77777777" w:rsidR="005B4D20" w:rsidRDefault="005B4D20" w:rsidP="005E353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He qualified for BPR on the land and machinery</w:t>
      </w:r>
    </w:p>
    <w:p w14:paraId="49EBB10E" w14:textId="77777777" w:rsidR="005B4D20" w:rsidRDefault="005B4D20" w:rsidP="005E3536">
      <w:pPr>
        <w:spacing w:after="0"/>
        <w:jc w:val="both"/>
        <w:rPr>
          <w:rFonts w:ascii="Times New Roman" w:hAnsi="Times New Roman" w:cs="Times New Roman"/>
          <w:sz w:val="24"/>
          <w:szCs w:val="24"/>
        </w:rPr>
      </w:pPr>
      <w:r>
        <w:rPr>
          <w:rFonts w:ascii="Times New Roman" w:hAnsi="Times New Roman" w:cs="Times New Roman"/>
          <w:sz w:val="24"/>
          <w:szCs w:val="24"/>
        </w:rPr>
        <w:t>As the grazier said, he “farmed the land using my animals”.</w:t>
      </w:r>
    </w:p>
    <w:p w14:paraId="71F43EB9" w14:textId="77777777" w:rsidR="005B4D20" w:rsidRDefault="005B4D20" w:rsidP="005E3536">
      <w:pPr>
        <w:spacing w:after="0"/>
        <w:jc w:val="both"/>
        <w:rPr>
          <w:rFonts w:ascii="Times New Roman" w:hAnsi="Times New Roman" w:cs="Times New Roman"/>
          <w:sz w:val="24"/>
          <w:szCs w:val="24"/>
        </w:rPr>
      </w:pPr>
    </w:p>
    <w:p w14:paraId="42173AD7" w14:textId="77777777" w:rsidR="005B4D20" w:rsidRDefault="005B4D20" w:rsidP="005E3536">
      <w:pPr>
        <w:spacing w:after="0"/>
        <w:jc w:val="both"/>
        <w:rPr>
          <w:rFonts w:ascii="Times New Roman" w:hAnsi="Times New Roman" w:cs="Times New Roman"/>
          <w:sz w:val="24"/>
          <w:szCs w:val="24"/>
        </w:rPr>
      </w:pPr>
      <w:r>
        <w:rPr>
          <w:rFonts w:ascii="Times New Roman" w:hAnsi="Times New Roman" w:cs="Times New Roman"/>
          <w:sz w:val="24"/>
          <w:szCs w:val="24"/>
        </w:rPr>
        <w:t xml:space="preserve">By contrast, the IHT case </w:t>
      </w:r>
      <w:r w:rsidRPr="00903A02">
        <w:rPr>
          <w:rFonts w:ascii="Times New Roman" w:hAnsi="Times New Roman" w:cs="Times New Roman"/>
          <w:i/>
          <w:iCs/>
          <w:sz w:val="24"/>
          <w:szCs w:val="24"/>
        </w:rPr>
        <w:t>McCall</w:t>
      </w:r>
      <w:r>
        <w:rPr>
          <w:rFonts w:ascii="Times New Roman" w:hAnsi="Times New Roman" w:cs="Times New Roman"/>
          <w:sz w:val="24"/>
          <w:szCs w:val="24"/>
        </w:rPr>
        <w:t xml:space="preserve"> (also </w:t>
      </w:r>
      <w:r w:rsidRPr="00903A02">
        <w:rPr>
          <w:rFonts w:ascii="Times New Roman" w:hAnsi="Times New Roman" w:cs="Times New Roman"/>
          <w:i/>
          <w:iCs/>
          <w:sz w:val="24"/>
          <w:szCs w:val="24"/>
        </w:rPr>
        <w:t>MacLean</w:t>
      </w:r>
      <w:r>
        <w:rPr>
          <w:rFonts w:ascii="Times New Roman" w:hAnsi="Times New Roman" w:cs="Times New Roman"/>
          <w:sz w:val="24"/>
          <w:szCs w:val="24"/>
        </w:rPr>
        <w:t xml:space="preserve">) found that all management of the grass was by the graziers who fertilised etc with the owner’s work limited to some property functions for drains, </w:t>
      </w:r>
      <w:proofErr w:type="gramStart"/>
      <w:r>
        <w:rPr>
          <w:rFonts w:ascii="Times New Roman" w:hAnsi="Times New Roman" w:cs="Times New Roman"/>
          <w:sz w:val="24"/>
          <w:szCs w:val="24"/>
        </w:rPr>
        <w:t>hedges</w:t>
      </w:r>
      <w:proofErr w:type="gramEnd"/>
      <w:r>
        <w:rPr>
          <w:rFonts w:ascii="Times New Roman" w:hAnsi="Times New Roman" w:cs="Times New Roman"/>
          <w:sz w:val="24"/>
          <w:szCs w:val="24"/>
        </w:rPr>
        <w:t xml:space="preserve"> and gates.  BPR was not available.</w:t>
      </w:r>
    </w:p>
    <w:p w14:paraId="103918DC" w14:textId="77777777" w:rsidR="005B4D20" w:rsidRDefault="005B4D20" w:rsidP="005E3536">
      <w:pPr>
        <w:spacing w:after="0"/>
        <w:jc w:val="both"/>
        <w:rPr>
          <w:rFonts w:ascii="Times New Roman" w:hAnsi="Times New Roman" w:cs="Times New Roman"/>
          <w:sz w:val="24"/>
          <w:szCs w:val="24"/>
        </w:rPr>
      </w:pPr>
    </w:p>
    <w:p w14:paraId="797B5FB9" w14:textId="77777777" w:rsidR="005B4D20" w:rsidRPr="00903A02" w:rsidRDefault="005B4D20" w:rsidP="005E3536">
      <w:pPr>
        <w:spacing w:after="0"/>
        <w:jc w:val="both"/>
        <w:rPr>
          <w:rFonts w:ascii="Times New Roman" w:hAnsi="Times New Roman" w:cs="Times New Roman"/>
          <w:sz w:val="24"/>
          <w:szCs w:val="24"/>
        </w:rPr>
      </w:pPr>
      <w:r>
        <w:rPr>
          <w:rFonts w:ascii="Times New Roman" w:hAnsi="Times New Roman" w:cs="Times New Roman"/>
          <w:sz w:val="24"/>
          <w:szCs w:val="24"/>
        </w:rPr>
        <w:t xml:space="preserve">The CGT case, </w:t>
      </w:r>
      <w:r w:rsidRPr="009B4F5E">
        <w:rPr>
          <w:rFonts w:ascii="Times New Roman" w:hAnsi="Times New Roman" w:cs="Times New Roman"/>
          <w:i/>
          <w:iCs/>
          <w:sz w:val="24"/>
          <w:szCs w:val="24"/>
        </w:rPr>
        <w:t>Allen</w:t>
      </w:r>
      <w:r>
        <w:rPr>
          <w:rFonts w:ascii="Times New Roman" w:hAnsi="Times New Roman" w:cs="Times New Roman"/>
          <w:sz w:val="24"/>
          <w:szCs w:val="24"/>
        </w:rPr>
        <w:t>, found the owner to have done enough management of the pasture to be the farmer selling his grass the grazier and so have business reliefs on the sale of the land</w:t>
      </w:r>
      <w:proofErr w:type="gramStart"/>
      <w:r>
        <w:rPr>
          <w:rFonts w:ascii="Times New Roman" w:hAnsi="Times New Roman" w:cs="Times New Roman"/>
          <w:sz w:val="24"/>
          <w:szCs w:val="24"/>
        </w:rPr>
        <w:t xml:space="preserve">.  </w:t>
      </w:r>
      <w:proofErr w:type="gramEnd"/>
      <w:r w:rsidRPr="009B4F5E">
        <w:rPr>
          <w:rFonts w:ascii="Times New Roman" w:hAnsi="Times New Roman" w:cs="Times New Roman"/>
          <w:i/>
          <w:iCs/>
          <w:sz w:val="24"/>
          <w:szCs w:val="24"/>
        </w:rPr>
        <w:t>Evelyn</w:t>
      </w:r>
      <w:r>
        <w:rPr>
          <w:rFonts w:ascii="Times New Roman" w:hAnsi="Times New Roman" w:cs="Times New Roman"/>
          <w:sz w:val="24"/>
          <w:szCs w:val="24"/>
        </w:rPr>
        <w:t xml:space="preserve"> was a case where that was not shown for potential development land.</w:t>
      </w:r>
    </w:p>
    <w:p w14:paraId="0D143811" w14:textId="77777777" w:rsidR="005B4D20" w:rsidRPr="000C705D" w:rsidRDefault="005B4D20" w:rsidP="00FA3A4D">
      <w:pPr>
        <w:spacing w:after="0"/>
        <w:rPr>
          <w:rFonts w:ascii="Times New Roman" w:hAnsi="Times New Roman" w:cs="Times New Roman"/>
          <w:sz w:val="24"/>
          <w:szCs w:val="24"/>
        </w:rPr>
      </w:pPr>
      <w:r w:rsidRPr="000C705D">
        <w:rPr>
          <w:rFonts w:ascii="Times New Roman" w:hAnsi="Times New Roman" w:cs="Times New Roman"/>
          <w:sz w:val="24"/>
          <w:szCs w:val="24"/>
        </w:rPr>
        <w:t xml:space="preserve"> </w:t>
      </w:r>
    </w:p>
    <w:p w14:paraId="5BB7A164" w14:textId="65E023CB" w:rsidR="005B4D20" w:rsidRPr="000C705D" w:rsidRDefault="005B4D20" w:rsidP="00FA3A4D">
      <w:pPr>
        <w:spacing w:after="0"/>
        <w:jc w:val="both"/>
        <w:rPr>
          <w:rFonts w:ascii="Times New Roman" w:hAnsi="Times New Roman" w:cs="Times New Roman"/>
          <w:sz w:val="24"/>
          <w:szCs w:val="24"/>
        </w:rPr>
      </w:pPr>
      <w:r>
        <w:rPr>
          <w:rFonts w:ascii="Times New Roman" w:hAnsi="Times New Roman" w:cs="Times New Roman"/>
          <w:sz w:val="24"/>
          <w:szCs w:val="24"/>
        </w:rPr>
        <w:t xml:space="preserve">Those criteria tested in tax cases have fitted well with the need to have the “land at your disposal” for the CAP’s Single and Basic Payment Schemes, requiring the power to cross comply (as determined by the ECJ in </w:t>
      </w:r>
      <w:r w:rsidRPr="00E025AF">
        <w:rPr>
          <w:rFonts w:ascii="Times New Roman" w:hAnsi="Times New Roman" w:cs="Times New Roman"/>
          <w:i/>
          <w:iCs/>
          <w:sz w:val="24"/>
          <w:szCs w:val="24"/>
        </w:rPr>
        <w:t xml:space="preserve">Landkreis Bad </w:t>
      </w:r>
      <w:proofErr w:type="spellStart"/>
      <w:proofErr w:type="gramStart"/>
      <w:r w:rsidRPr="00E025AF">
        <w:rPr>
          <w:rFonts w:ascii="Times New Roman" w:hAnsi="Times New Roman" w:cs="Times New Roman"/>
          <w:i/>
          <w:iCs/>
          <w:sz w:val="24"/>
          <w:szCs w:val="24"/>
        </w:rPr>
        <w:t>Dürkheim</w:t>
      </w:r>
      <w:proofErr w:type="spellEnd"/>
      <w:r>
        <w:rPr>
          <w:rFonts w:ascii="Times New Roman" w:hAnsi="Times New Roman" w:cs="Times New Roman"/>
          <w:sz w:val="24"/>
          <w:szCs w:val="24"/>
        </w:rPr>
        <w:t>)</w:t>
      </w:r>
      <w:r w:rsidR="005E3536">
        <w:rPr>
          <w:rFonts w:ascii="Times New Roman" w:hAnsi="Times New Roman" w:cs="Times New Roman"/>
          <w:sz w:val="24"/>
          <w:szCs w:val="24"/>
        </w:rPr>
        <w:t xml:space="preserve">  so</w:t>
      </w:r>
      <w:proofErr w:type="gramEnd"/>
      <w:r w:rsidR="005E3536">
        <w:rPr>
          <w:rFonts w:ascii="Times New Roman" w:hAnsi="Times New Roman" w:cs="Times New Roman"/>
          <w:sz w:val="24"/>
          <w:szCs w:val="24"/>
        </w:rPr>
        <w:t xml:space="preserve"> allowing owner occupier and tenant farmers to claim but excluding landlords, contractors and licensees.</w:t>
      </w:r>
    </w:p>
    <w:p w14:paraId="2EB76287" w14:textId="77777777" w:rsidR="005B4D20" w:rsidRPr="000C705D" w:rsidRDefault="005B4D20" w:rsidP="005B4D20">
      <w:pPr>
        <w:spacing w:after="0"/>
        <w:rPr>
          <w:rFonts w:ascii="Times New Roman" w:hAnsi="Times New Roman" w:cs="Times New Roman"/>
          <w:sz w:val="24"/>
          <w:szCs w:val="24"/>
        </w:rPr>
      </w:pPr>
    </w:p>
    <w:p w14:paraId="690058BB" w14:textId="77777777" w:rsidR="00845746" w:rsidRDefault="00845746" w:rsidP="00845746">
      <w:pPr>
        <w:spacing w:after="0"/>
        <w:rPr>
          <w:rFonts w:ascii="Times New Roman" w:hAnsi="Times New Roman" w:cs="Times New Roman"/>
          <w:sz w:val="24"/>
          <w:szCs w:val="24"/>
        </w:rPr>
      </w:pPr>
    </w:p>
    <w:p w14:paraId="2B417D86" w14:textId="77777777" w:rsidR="00CD723B" w:rsidRPr="004D24BF" w:rsidRDefault="00CD723B" w:rsidP="00A4201C">
      <w:pPr>
        <w:pStyle w:val="NoSpacing"/>
        <w:jc w:val="both"/>
        <w:rPr>
          <w:rFonts w:ascii="Arial" w:hAnsi="Arial" w:cs="Arial"/>
          <w:sz w:val="24"/>
          <w:szCs w:val="24"/>
        </w:rPr>
      </w:pPr>
    </w:p>
    <w:sectPr w:rsidR="00CD723B" w:rsidRPr="004D24BF" w:rsidSect="00A41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3DD4"/>
    <w:multiLevelType w:val="hybridMultilevel"/>
    <w:tmpl w:val="7F3A35C2"/>
    <w:lvl w:ilvl="0" w:tplc="70584EE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37012"/>
    <w:multiLevelType w:val="hybridMultilevel"/>
    <w:tmpl w:val="6A3E4C62"/>
    <w:lvl w:ilvl="0" w:tplc="F59025D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A00A7"/>
    <w:multiLevelType w:val="hybridMultilevel"/>
    <w:tmpl w:val="4E4E7600"/>
    <w:lvl w:ilvl="0" w:tplc="EDD2262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3BD6A4E"/>
    <w:multiLevelType w:val="hybridMultilevel"/>
    <w:tmpl w:val="A4D29684"/>
    <w:lvl w:ilvl="0" w:tplc="192AE7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3DD279C"/>
    <w:multiLevelType w:val="multilevel"/>
    <w:tmpl w:val="6CF0C902"/>
    <w:lvl w:ilvl="0">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75"/>
    <w:rsid w:val="00003952"/>
    <w:rsid w:val="00010423"/>
    <w:rsid w:val="00035D79"/>
    <w:rsid w:val="0004294A"/>
    <w:rsid w:val="00042DFC"/>
    <w:rsid w:val="000573D1"/>
    <w:rsid w:val="000C5227"/>
    <w:rsid w:val="00146E75"/>
    <w:rsid w:val="00160E88"/>
    <w:rsid w:val="00161E3D"/>
    <w:rsid w:val="001E4466"/>
    <w:rsid w:val="001F56CE"/>
    <w:rsid w:val="00257D34"/>
    <w:rsid w:val="00267F91"/>
    <w:rsid w:val="00273E0D"/>
    <w:rsid w:val="00390DFF"/>
    <w:rsid w:val="003C1B59"/>
    <w:rsid w:val="004D24BF"/>
    <w:rsid w:val="004F111B"/>
    <w:rsid w:val="005018FF"/>
    <w:rsid w:val="00575A25"/>
    <w:rsid w:val="005B4D20"/>
    <w:rsid w:val="005D0593"/>
    <w:rsid w:val="005E3536"/>
    <w:rsid w:val="00603A76"/>
    <w:rsid w:val="00640E37"/>
    <w:rsid w:val="006C4F6A"/>
    <w:rsid w:val="006F44D7"/>
    <w:rsid w:val="00715B30"/>
    <w:rsid w:val="007A32B6"/>
    <w:rsid w:val="007B231E"/>
    <w:rsid w:val="008372A8"/>
    <w:rsid w:val="00845746"/>
    <w:rsid w:val="00863A29"/>
    <w:rsid w:val="00890868"/>
    <w:rsid w:val="008C523B"/>
    <w:rsid w:val="00A31019"/>
    <w:rsid w:val="00A40872"/>
    <w:rsid w:val="00A419AD"/>
    <w:rsid w:val="00A4201C"/>
    <w:rsid w:val="00A62D90"/>
    <w:rsid w:val="00B12861"/>
    <w:rsid w:val="00B71017"/>
    <w:rsid w:val="00BD4831"/>
    <w:rsid w:val="00C45A8F"/>
    <w:rsid w:val="00C91151"/>
    <w:rsid w:val="00CC2447"/>
    <w:rsid w:val="00CD723B"/>
    <w:rsid w:val="00CD72A6"/>
    <w:rsid w:val="00DA3720"/>
    <w:rsid w:val="00DC778C"/>
    <w:rsid w:val="00DE0605"/>
    <w:rsid w:val="00E1526F"/>
    <w:rsid w:val="00E30EB0"/>
    <w:rsid w:val="00E93F0E"/>
    <w:rsid w:val="00F141D5"/>
    <w:rsid w:val="00F15EE9"/>
    <w:rsid w:val="00F2501F"/>
    <w:rsid w:val="00FA3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009E"/>
  <w15:docId w15:val="{94D202A5-0130-41D3-8EF5-677F179C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605"/>
    <w:pPr>
      <w:spacing w:after="0" w:line="240" w:lineRule="auto"/>
    </w:pPr>
  </w:style>
  <w:style w:type="paragraph" w:styleId="ListParagraph">
    <w:name w:val="List Paragraph"/>
    <w:basedOn w:val="Normal"/>
    <w:link w:val="ListParagraphChar"/>
    <w:uiPriority w:val="34"/>
    <w:qFormat/>
    <w:rsid w:val="00575A25"/>
    <w:pPr>
      <w:ind w:left="720"/>
      <w:contextualSpacing/>
    </w:pPr>
  </w:style>
  <w:style w:type="character" w:customStyle="1" w:styleId="ListParagraphChar">
    <w:name w:val="List Paragraph Char"/>
    <w:basedOn w:val="DefaultParagraphFont"/>
    <w:link w:val="ListParagraph"/>
    <w:uiPriority w:val="34"/>
    <w:locked/>
    <w:rsid w:val="00575A25"/>
  </w:style>
  <w:style w:type="paragraph" w:styleId="NormalWeb">
    <w:name w:val="Normal (Web)"/>
    <w:basedOn w:val="Normal"/>
    <w:uiPriority w:val="99"/>
    <w:semiHidden/>
    <w:unhideWhenUsed/>
    <w:rsid w:val="008457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B2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2542</Words>
  <Characters>14492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Stephenson</dc:creator>
  <cp:lastModifiedBy>Samantha Marfell</cp:lastModifiedBy>
  <cp:revision>2</cp:revision>
  <dcterms:created xsi:type="dcterms:W3CDTF">2021-11-15T10:36:00Z</dcterms:created>
  <dcterms:modified xsi:type="dcterms:W3CDTF">2021-11-15T10:36:00Z</dcterms:modified>
</cp:coreProperties>
</file>